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2E478" w14:textId="77777777" w:rsidR="00572DE3" w:rsidRPr="004D0ACC" w:rsidRDefault="00572DE3" w:rsidP="004D0ACC">
      <w:pPr>
        <w:shd w:val="clear" w:color="auto" w:fill="FFFFFF"/>
        <w:spacing w:after="0"/>
        <w:ind w:right="84" w:firstLine="0"/>
        <w:jc w:val="center"/>
        <w:rPr>
          <w:rFonts w:ascii="TH SarabunPSK" w:eastAsia="Sarabun ExtraLight" w:hAnsi="TH SarabunPSK" w:cs="TH SarabunPSK"/>
          <w:b/>
          <w:bCs/>
          <w:sz w:val="36"/>
          <w:szCs w:val="36"/>
        </w:rPr>
      </w:pPr>
      <w:r w:rsidRPr="004D0ACC">
        <w:rPr>
          <w:rFonts w:ascii="TH SarabunPSK" w:eastAsia="Sarabun ExtraLight" w:hAnsi="TH SarabunPSK" w:cs="TH SarabunPSK" w:hint="cs"/>
          <w:b/>
          <w:bCs/>
          <w:sz w:val="36"/>
          <w:szCs w:val="36"/>
          <w:cs/>
        </w:rPr>
        <w:t>การบริหารจัดการเรียนรู้ของโรงเรียนในกลุ่มเครือข่ายสิงหนาทราชาลัย</w:t>
      </w:r>
      <w:r w:rsidRPr="004D0ACC">
        <w:rPr>
          <w:rFonts w:ascii="TH SarabunPSK" w:eastAsia="Sarabun ExtraLight" w:hAnsi="TH SarabunPSK" w:cs="TH SarabunPSK" w:hint="cs"/>
          <w:b/>
          <w:bCs/>
          <w:sz w:val="36"/>
          <w:szCs w:val="36"/>
        </w:rPr>
        <w:t> </w:t>
      </w:r>
    </w:p>
    <w:p w14:paraId="1393D678" w14:textId="77777777" w:rsidR="00572DE3" w:rsidRPr="004D0ACC" w:rsidRDefault="00572DE3" w:rsidP="004D0ACC">
      <w:pPr>
        <w:shd w:val="clear" w:color="auto" w:fill="FFFFFF"/>
        <w:spacing w:after="0"/>
        <w:ind w:right="84" w:firstLine="0"/>
        <w:jc w:val="center"/>
        <w:rPr>
          <w:rFonts w:ascii="TH SarabunPSK" w:eastAsia="Sarabun ExtraLight" w:hAnsi="TH SarabunPSK" w:cs="TH SarabunPSK"/>
          <w:b/>
          <w:bCs/>
          <w:sz w:val="36"/>
          <w:szCs w:val="36"/>
        </w:rPr>
      </w:pPr>
      <w:r w:rsidRPr="004D0ACC">
        <w:rPr>
          <w:rFonts w:ascii="TH SarabunPSK" w:eastAsia="Sarabun ExtraLight" w:hAnsi="TH SarabunPSK" w:cs="TH SarabunPSK" w:hint="cs"/>
          <w:b/>
          <w:bCs/>
          <w:sz w:val="36"/>
          <w:szCs w:val="36"/>
          <w:cs/>
        </w:rPr>
        <w:t xml:space="preserve">สังกัดสำนักงานเขตพื้นที่การศึกษาประถมศึกษาแม่ฮ่องสอนเขต </w:t>
      </w:r>
      <w:r w:rsidRPr="004D0ACC">
        <w:rPr>
          <w:rFonts w:ascii="TH SarabunPSK" w:eastAsia="Sarabun ExtraLight" w:hAnsi="TH SarabunPSK" w:cs="TH SarabunPSK" w:hint="cs"/>
          <w:b/>
          <w:bCs/>
          <w:sz w:val="36"/>
          <w:szCs w:val="36"/>
        </w:rPr>
        <w:t>1 </w:t>
      </w:r>
    </w:p>
    <w:p w14:paraId="5FD5C266" w14:textId="7242E3AA" w:rsidR="004D0ACC" w:rsidRDefault="00572DE3" w:rsidP="004D0ACC">
      <w:pPr>
        <w:pStyle w:val="aa"/>
        <w:spacing w:before="0" w:after="0"/>
        <w:ind w:left="149"/>
        <w:jc w:val="center"/>
        <w:rPr>
          <w:rFonts w:ascii="TH SarabunPSK" w:eastAsia="Sarabun ExtraLight" w:hAnsi="TH SarabunPSK" w:cs="TH SarabunPSK"/>
          <w:b/>
          <w:bCs/>
          <w:sz w:val="32"/>
          <w:szCs w:val="32"/>
        </w:rPr>
      </w:pPr>
      <w:r w:rsidRPr="004D0ACC">
        <w:rPr>
          <w:rFonts w:ascii="TH SarabunPSK" w:eastAsia="Sarabun ExtraLight" w:hAnsi="TH SarabunPSK" w:cs="TH SarabunPSK" w:hint="cs"/>
          <w:b/>
          <w:bCs/>
          <w:sz w:val="32"/>
          <w:szCs w:val="32"/>
        </w:rPr>
        <w:t>The Administration of Learning Management of Schools in the</w:t>
      </w:r>
      <w:r w:rsidR="004D0ACC">
        <w:rPr>
          <w:rFonts w:ascii="TH SarabunPSK" w:eastAsia="Sarabun ExtraLight" w:hAnsi="TH SarabunPSK" w:cs="TH SarabunPSK" w:hint="cs"/>
          <w:b/>
          <w:bCs/>
          <w:sz w:val="32"/>
          <w:szCs w:val="32"/>
          <w:cs/>
        </w:rPr>
        <w:t xml:space="preserve"> </w:t>
      </w:r>
      <w:proofErr w:type="spellStart"/>
      <w:r w:rsidRPr="004D0ACC">
        <w:rPr>
          <w:rFonts w:ascii="TH SarabunPSK" w:eastAsia="Sarabun ExtraLight" w:hAnsi="TH SarabunPSK" w:cs="TH SarabunPSK" w:hint="cs"/>
          <w:b/>
          <w:bCs/>
          <w:sz w:val="32"/>
          <w:szCs w:val="32"/>
        </w:rPr>
        <w:t>Singhanatrachalai</w:t>
      </w:r>
      <w:proofErr w:type="spellEnd"/>
      <w:r w:rsidRPr="004D0ACC">
        <w:rPr>
          <w:rFonts w:ascii="TH SarabunPSK" w:eastAsia="Sarabun ExtraLight" w:hAnsi="TH SarabunPSK" w:cs="TH SarabunPSK" w:hint="cs"/>
          <w:b/>
          <w:bCs/>
          <w:sz w:val="32"/>
          <w:szCs w:val="32"/>
        </w:rPr>
        <w:t xml:space="preserve"> Network Group under the Mae Hong Son Primary Educational Service Area Office </w:t>
      </w:r>
    </w:p>
    <w:p w14:paraId="608C1A5B" w14:textId="77777777" w:rsidR="00501CDC" w:rsidRDefault="00501CDC" w:rsidP="004D0ACC">
      <w:pPr>
        <w:pStyle w:val="aa"/>
        <w:spacing w:before="0" w:after="0"/>
        <w:ind w:left="149"/>
        <w:jc w:val="center"/>
        <w:rPr>
          <w:rFonts w:ascii="TH SarabunPSK" w:eastAsia="Sarabun ExtraLight" w:hAnsi="TH SarabunPSK" w:cs="TH SarabunPSK"/>
          <w:b/>
          <w:bCs/>
          <w:sz w:val="32"/>
          <w:szCs w:val="32"/>
        </w:rPr>
      </w:pPr>
    </w:p>
    <w:p w14:paraId="29976B46" w14:textId="79DC0BBE" w:rsidR="009F00C5" w:rsidRPr="004D0ACC" w:rsidRDefault="00572DE3" w:rsidP="004D0ACC">
      <w:pPr>
        <w:pStyle w:val="aa"/>
        <w:spacing w:before="0" w:after="0"/>
        <w:ind w:left="149"/>
        <w:jc w:val="center"/>
        <w:rPr>
          <w:rFonts w:ascii="TH SarabunPSK" w:hAnsi="TH SarabunPSK" w:cs="TH SarabunPSK"/>
          <w:b/>
          <w:bCs/>
          <w:sz w:val="32"/>
          <w:szCs w:val="32"/>
        </w:rPr>
      </w:pPr>
      <w:r w:rsidRPr="004D0ACC">
        <w:rPr>
          <w:rFonts w:ascii="TH SarabunPSK" w:eastAsia="Sarabun ExtraLight" w:hAnsi="TH SarabunPSK" w:cs="TH SarabunPSK" w:hint="cs"/>
          <w:b/>
          <w:bCs/>
          <w:sz w:val="32"/>
          <w:szCs w:val="32"/>
          <w:cs/>
        </w:rPr>
        <w:t>สุดารัตน์ โพธิ</w:t>
      </w:r>
      <w:proofErr w:type="spellStart"/>
      <w:r w:rsidRPr="004D0ACC">
        <w:rPr>
          <w:rFonts w:ascii="TH SarabunPSK" w:eastAsia="Sarabun ExtraLight" w:hAnsi="TH SarabunPSK" w:cs="TH SarabunPSK" w:hint="cs"/>
          <w:b/>
          <w:bCs/>
          <w:sz w:val="32"/>
          <w:szCs w:val="32"/>
          <w:cs/>
        </w:rPr>
        <w:t>กนิษฐ</w:t>
      </w:r>
      <w:proofErr w:type="spellEnd"/>
      <w:r w:rsidRPr="004D0ACC">
        <w:rPr>
          <w:rFonts w:ascii="TH SarabunPSK" w:eastAsia="Sarabun ExtraLight" w:hAnsi="TH SarabunPSK" w:cs="TH SarabunPSK" w:hint="cs"/>
          <w:b/>
          <w:bCs/>
          <w:sz w:val="32"/>
          <w:szCs w:val="32"/>
        </w:rPr>
        <w:t xml:space="preserve"> </w:t>
      </w:r>
      <w:proofErr w:type="spellStart"/>
      <w:r w:rsidRPr="004D0ACC">
        <w:rPr>
          <w:rFonts w:ascii="TH SarabunPSK" w:hAnsi="TH SarabunPSK" w:cs="TH SarabunPSK" w:hint="cs"/>
          <w:sz w:val="32"/>
          <w:szCs w:val="32"/>
        </w:rPr>
        <w:t>Sudarat</w:t>
      </w:r>
      <w:proofErr w:type="spellEnd"/>
      <w:r w:rsidRPr="004D0ACC">
        <w:rPr>
          <w:rFonts w:ascii="TH SarabunPSK" w:hAnsi="TH SarabunPSK" w:cs="TH SarabunPSK" w:hint="cs"/>
          <w:sz w:val="32"/>
          <w:szCs w:val="32"/>
        </w:rPr>
        <w:t> </w:t>
      </w:r>
      <w:proofErr w:type="spellStart"/>
      <w:r w:rsidRPr="004D0ACC">
        <w:rPr>
          <w:rFonts w:ascii="TH SarabunPSK" w:hAnsi="TH SarabunPSK" w:cs="TH SarabunPSK" w:hint="cs"/>
          <w:sz w:val="32"/>
          <w:szCs w:val="32"/>
        </w:rPr>
        <w:t>potikanit</w:t>
      </w:r>
      <w:proofErr w:type="spellEnd"/>
    </w:p>
    <w:p w14:paraId="30FB2051" w14:textId="09BB6D71" w:rsidR="009F00C5" w:rsidRPr="004D0ACC" w:rsidRDefault="007D56E2" w:rsidP="004D0ACC">
      <w:pPr>
        <w:shd w:val="clear" w:color="auto" w:fill="FFFFFF"/>
        <w:spacing w:after="0"/>
        <w:ind w:right="84" w:firstLine="0"/>
        <w:jc w:val="center"/>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highlight w:val="white"/>
          <w:cs/>
        </w:rPr>
        <w:t xml:space="preserve">         </w:t>
      </w:r>
      <w:r w:rsidRPr="00501CDC">
        <w:rPr>
          <w:rFonts w:ascii="TH SarabunPSK" w:eastAsia="Sarabun ExtraLight" w:hAnsi="TH SarabunPSK" w:cs="TH SarabunPSK" w:hint="cs"/>
          <w:b/>
          <w:bCs/>
          <w:sz w:val="32"/>
          <w:szCs w:val="32"/>
          <w:highlight w:val="white"/>
          <w:cs/>
        </w:rPr>
        <w:t>เสกชัย ชมภูนุช</w:t>
      </w:r>
      <w:r w:rsidR="002E5896" w:rsidRPr="004D0ACC">
        <w:rPr>
          <w:rFonts w:ascii="TH SarabunPSK" w:eastAsia="Sarabun ExtraLight" w:hAnsi="TH SarabunPSK" w:cs="TH SarabunPSK" w:hint="cs"/>
          <w:sz w:val="32"/>
          <w:szCs w:val="32"/>
          <w:highlight w:val="white"/>
        </w:rPr>
        <w:t xml:space="preserve"> </w:t>
      </w:r>
      <w:proofErr w:type="spellStart"/>
      <w:r w:rsidR="00924203" w:rsidRPr="004D0ACC">
        <w:rPr>
          <w:rFonts w:ascii="TH SarabunPSK" w:eastAsia="Sarabun ExtraLight" w:hAnsi="TH SarabunPSK" w:cs="TH SarabunPSK" w:hint="cs"/>
          <w:sz w:val="32"/>
          <w:szCs w:val="32"/>
        </w:rPr>
        <w:t>Sekchai</w:t>
      </w:r>
      <w:proofErr w:type="spellEnd"/>
      <w:r w:rsidR="00924203" w:rsidRPr="004D0ACC">
        <w:rPr>
          <w:rFonts w:ascii="TH SarabunPSK" w:eastAsia="Sarabun ExtraLight" w:hAnsi="TH SarabunPSK" w:cs="TH SarabunPSK" w:hint="cs"/>
          <w:sz w:val="32"/>
          <w:szCs w:val="32"/>
        </w:rPr>
        <w:t xml:space="preserve">   </w:t>
      </w:r>
      <w:proofErr w:type="spellStart"/>
      <w:r w:rsidR="00924203" w:rsidRPr="004D0ACC">
        <w:rPr>
          <w:rFonts w:ascii="TH SarabunPSK" w:eastAsia="Sarabun ExtraLight" w:hAnsi="TH SarabunPSK" w:cs="TH SarabunPSK" w:hint="cs"/>
          <w:sz w:val="32"/>
          <w:szCs w:val="32"/>
        </w:rPr>
        <w:t>Chumpoonuch</w:t>
      </w:r>
      <w:proofErr w:type="spellEnd"/>
    </w:p>
    <w:p w14:paraId="2D138CA2" w14:textId="34ABA88B" w:rsidR="009F00C5" w:rsidRPr="004D0ACC" w:rsidRDefault="000D252B" w:rsidP="004D0ACC">
      <w:pPr>
        <w:spacing w:after="0"/>
        <w:ind w:firstLine="0"/>
        <w:jc w:val="center"/>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 xml:space="preserve">      </w:t>
      </w:r>
      <w:proofErr w:type="spellStart"/>
      <w:r w:rsidRPr="00501CDC">
        <w:rPr>
          <w:rFonts w:ascii="TH SarabunPSK" w:eastAsia="Sarabun ExtraLight" w:hAnsi="TH SarabunPSK" w:cs="TH SarabunPSK" w:hint="cs"/>
          <w:b/>
          <w:bCs/>
          <w:sz w:val="32"/>
          <w:szCs w:val="32"/>
          <w:cs/>
        </w:rPr>
        <w:t>ธี</w:t>
      </w:r>
      <w:proofErr w:type="spellEnd"/>
      <w:r w:rsidRPr="00501CDC">
        <w:rPr>
          <w:rFonts w:ascii="TH SarabunPSK" w:eastAsia="Sarabun ExtraLight" w:hAnsi="TH SarabunPSK" w:cs="TH SarabunPSK" w:hint="cs"/>
          <w:b/>
          <w:bCs/>
          <w:sz w:val="32"/>
          <w:szCs w:val="32"/>
          <w:cs/>
        </w:rPr>
        <w:t>ระภัทร ประสมสุข</w:t>
      </w:r>
      <w:r w:rsidRPr="004D0ACC">
        <w:rPr>
          <w:rFonts w:ascii="TH SarabunPSK" w:eastAsia="Sarabun ExtraLight" w:hAnsi="TH SarabunPSK" w:cs="TH SarabunPSK" w:hint="cs"/>
          <w:sz w:val="32"/>
          <w:szCs w:val="32"/>
        </w:rPr>
        <w:t xml:space="preserve"> </w:t>
      </w:r>
      <w:proofErr w:type="spellStart"/>
      <w:r w:rsidRPr="004D0ACC">
        <w:rPr>
          <w:rFonts w:ascii="TH SarabunPSK" w:eastAsia="Sarabun ExtraLight" w:hAnsi="TH SarabunPSK" w:cs="TH SarabunPSK" w:hint="cs"/>
          <w:sz w:val="32"/>
          <w:szCs w:val="32"/>
        </w:rPr>
        <w:t>Teerapat</w:t>
      </w:r>
      <w:proofErr w:type="spellEnd"/>
      <w:r w:rsidR="002E5896" w:rsidRPr="004D0ACC">
        <w:rPr>
          <w:rFonts w:ascii="TH SarabunPSK" w:eastAsia="Sarabun ExtraLight" w:hAnsi="TH SarabunPSK" w:cs="TH SarabunPSK" w:hint="cs"/>
          <w:sz w:val="32"/>
          <w:szCs w:val="32"/>
        </w:rPr>
        <w:t xml:space="preserve"> </w:t>
      </w:r>
      <w:proofErr w:type="spellStart"/>
      <w:r w:rsidRPr="004D0ACC">
        <w:rPr>
          <w:rFonts w:ascii="TH SarabunPSK" w:eastAsia="Sarabun ExtraLight" w:hAnsi="TH SarabunPSK" w:cs="TH SarabunPSK" w:hint="cs"/>
          <w:sz w:val="32"/>
          <w:szCs w:val="32"/>
        </w:rPr>
        <w:t>Prasomsuk</w:t>
      </w:r>
      <w:proofErr w:type="spellEnd"/>
    </w:p>
    <w:p w14:paraId="7D4AE0E9" w14:textId="77777777" w:rsidR="009F00C5" w:rsidRPr="004D0ACC" w:rsidRDefault="002E5896" w:rsidP="004D0ACC">
      <w:pPr>
        <w:spacing w:after="0"/>
        <w:ind w:right="84" w:firstLine="0"/>
        <w:jc w:val="center"/>
        <w:rPr>
          <w:rFonts w:ascii="TH SarabunPSK" w:eastAsia="Sarabun ExtraLight" w:hAnsi="TH SarabunPSK" w:cs="TH SarabunPSK"/>
          <w:sz w:val="32"/>
          <w:szCs w:val="32"/>
        </w:rPr>
      </w:pPr>
      <w:proofErr w:type="spellStart"/>
      <w:r w:rsidRPr="004D0ACC">
        <w:rPr>
          <w:rFonts w:ascii="TH SarabunPSK" w:eastAsia="Sarabun ExtraLight" w:hAnsi="TH SarabunPSK" w:cs="TH SarabunPSK" w:hint="cs"/>
          <w:sz w:val="32"/>
          <w:szCs w:val="32"/>
          <w:highlight w:val="white"/>
        </w:rPr>
        <w:t>มหาวิทยาลัยนอร์ท-เชียงใหม่</w:t>
      </w:r>
      <w:proofErr w:type="spellEnd"/>
    </w:p>
    <w:p w14:paraId="3CA34B4C" w14:textId="77777777" w:rsidR="009F00C5" w:rsidRPr="004D0ACC" w:rsidRDefault="002E5896" w:rsidP="004D0ACC">
      <w:pPr>
        <w:spacing w:after="0"/>
        <w:ind w:right="84" w:firstLine="0"/>
        <w:jc w:val="center"/>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highlight w:val="white"/>
        </w:rPr>
        <w:t>North-Chiang Mai University</w:t>
      </w:r>
    </w:p>
    <w:p w14:paraId="5F8C77CD" w14:textId="73666DBE" w:rsidR="009F00C5" w:rsidRPr="004D0ACC" w:rsidRDefault="00450D52" w:rsidP="004D0ACC">
      <w:pPr>
        <w:spacing w:after="0"/>
        <w:ind w:right="84" w:firstLine="0"/>
        <w:jc w:val="center"/>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rPr>
        <w:t>g</w:t>
      </w:r>
      <w:r w:rsidR="00097268" w:rsidRPr="004D0ACC">
        <w:rPr>
          <w:rFonts w:ascii="TH SarabunPSK" w:eastAsia="Sarabun ExtraLight" w:hAnsi="TH SarabunPSK" w:cs="TH SarabunPSK" w:hint="cs"/>
          <w:sz w:val="32"/>
          <w:szCs w:val="32"/>
        </w:rPr>
        <w:t>673302101</w:t>
      </w:r>
      <w:r w:rsidR="002E5896" w:rsidRPr="004D0ACC">
        <w:rPr>
          <w:rFonts w:ascii="TH SarabunPSK" w:eastAsia="Sarabun ExtraLight" w:hAnsi="TH SarabunPSK" w:cs="TH SarabunPSK" w:hint="cs"/>
          <w:sz w:val="32"/>
          <w:szCs w:val="32"/>
          <w:highlight w:val="white"/>
        </w:rPr>
        <w:t>@northcm.ac.th</w:t>
      </w:r>
    </w:p>
    <w:p w14:paraId="33DD540C" w14:textId="77777777" w:rsidR="008953FB" w:rsidRPr="00651D2B" w:rsidRDefault="008953FB" w:rsidP="008953FB">
      <w:pPr>
        <w:ind w:firstLine="0"/>
        <w:jc w:val="center"/>
      </w:pPr>
      <w:r w:rsidRPr="00F71C14">
        <w:rPr>
          <w:rFonts w:ascii="TH SarabunPSK" w:hAnsi="TH SarabunPSK" w:cs="TH SarabunPSK"/>
          <w:noProof/>
          <w:color w:val="FF0000"/>
          <w:sz w:val="32"/>
          <w:szCs w:val="32"/>
        </w:rPr>
        <w:drawing>
          <wp:inline distT="0" distB="0" distL="0" distR="0" wp14:anchorId="687990D3" wp14:editId="1AB5E9B0">
            <wp:extent cx="2838450" cy="95250"/>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95250"/>
                    </a:xfrm>
                    <a:prstGeom prst="rect">
                      <a:avLst/>
                    </a:prstGeom>
                    <a:noFill/>
                    <a:ln>
                      <a:noFill/>
                    </a:ln>
                  </pic:spPr>
                </pic:pic>
              </a:graphicData>
            </a:graphic>
          </wp:inline>
        </w:drawing>
      </w:r>
    </w:p>
    <w:p w14:paraId="23DDD7E0" w14:textId="59ADA3AE" w:rsidR="004D0ACC" w:rsidRPr="008953FB" w:rsidRDefault="008953FB" w:rsidP="008953FB">
      <w:pPr>
        <w:pStyle w:val="a6"/>
        <w:spacing w:line="276" w:lineRule="auto"/>
        <w:ind w:firstLine="0"/>
        <w:rPr>
          <w:rFonts w:eastAsia="TH SarabunPSK"/>
          <w:szCs w:val="28"/>
        </w:rPr>
      </w:pPr>
      <w:r w:rsidRPr="00566AE7">
        <w:rPr>
          <w:rFonts w:ascii="TH SarabunPSK" w:hAnsi="TH SarabunPSK" w:cs="TH SarabunPSK"/>
          <w:i/>
          <w:iCs/>
          <w:spacing w:val="-6"/>
          <w:sz w:val="32"/>
          <w:szCs w:val="32"/>
        </w:rPr>
        <w:t>Received</w:t>
      </w:r>
      <w:r w:rsidRPr="00566AE7">
        <w:rPr>
          <w:rFonts w:ascii="TH SarabunPSK" w:hAnsi="TH SarabunPSK" w:cs="TH SarabunPSK"/>
          <w:spacing w:val="-6"/>
          <w:sz w:val="32"/>
          <w:szCs w:val="32"/>
        </w:rPr>
        <w:t xml:space="preserve"> 202</w:t>
      </w:r>
      <w:r>
        <w:rPr>
          <w:rFonts w:ascii="TH SarabunPSK" w:hAnsi="TH SarabunPSK" w:cs="TH SarabunPSK"/>
          <w:spacing w:val="-6"/>
          <w:sz w:val="32"/>
          <w:szCs w:val="32"/>
        </w:rPr>
        <w:t>5</w:t>
      </w:r>
      <w:r w:rsidRPr="00566AE7">
        <w:rPr>
          <w:rFonts w:ascii="TH SarabunPSK" w:hAnsi="TH SarabunPSK" w:cs="TH SarabunPSK"/>
          <w:spacing w:val="-6"/>
          <w:sz w:val="32"/>
          <w:szCs w:val="32"/>
          <w:cs/>
        </w:rPr>
        <w:t>/</w:t>
      </w:r>
      <w:r w:rsidRPr="00566AE7">
        <w:rPr>
          <w:rFonts w:ascii="TH SarabunPSK" w:hAnsi="TH SarabunPSK" w:cs="TH SarabunPSK"/>
          <w:spacing w:val="-6"/>
          <w:sz w:val="32"/>
          <w:szCs w:val="32"/>
        </w:rPr>
        <w:t>0</w:t>
      </w:r>
      <w:r w:rsidR="00A0799D">
        <w:rPr>
          <w:rFonts w:ascii="TH SarabunPSK" w:hAnsi="TH SarabunPSK" w:cs="TH SarabunPSK"/>
          <w:spacing w:val="-6"/>
          <w:sz w:val="32"/>
          <w:szCs w:val="32"/>
        </w:rPr>
        <w:t>5</w:t>
      </w:r>
      <w:r w:rsidRPr="00566AE7">
        <w:rPr>
          <w:rFonts w:ascii="TH SarabunPSK" w:hAnsi="TH SarabunPSK" w:cs="TH SarabunPSK"/>
          <w:spacing w:val="-6"/>
          <w:sz w:val="32"/>
          <w:szCs w:val="32"/>
          <w:cs/>
        </w:rPr>
        <w:t>/</w:t>
      </w:r>
      <w:r w:rsidR="00A0799D">
        <w:rPr>
          <w:rFonts w:ascii="TH SarabunPSK" w:hAnsi="TH SarabunPSK" w:cs="TH SarabunPSK"/>
          <w:spacing w:val="-6"/>
          <w:sz w:val="32"/>
          <w:szCs w:val="32"/>
        </w:rPr>
        <w:t>0</w:t>
      </w:r>
      <w:r>
        <w:rPr>
          <w:rFonts w:ascii="TH SarabunPSK" w:hAnsi="TH SarabunPSK" w:cs="TH SarabunPSK"/>
          <w:spacing w:val="-6"/>
          <w:sz w:val="32"/>
          <w:szCs w:val="32"/>
        </w:rPr>
        <w:t>3</w:t>
      </w:r>
      <w:r w:rsidRPr="00566AE7">
        <w:rPr>
          <w:rFonts w:ascii="TH SarabunPSK" w:hAnsi="TH SarabunPSK" w:cs="TH SarabunPSK"/>
          <w:spacing w:val="-6"/>
          <w:sz w:val="32"/>
          <w:szCs w:val="32"/>
        </w:rPr>
        <w:tab/>
      </w:r>
      <w:r w:rsidRPr="00566AE7">
        <w:rPr>
          <w:rFonts w:ascii="TH SarabunPSK" w:hAnsi="TH SarabunPSK" w:cs="TH SarabunPSK"/>
          <w:spacing w:val="-6"/>
          <w:sz w:val="32"/>
          <w:szCs w:val="32"/>
        </w:rPr>
        <w:tab/>
      </w:r>
      <w:r w:rsidRPr="00566AE7">
        <w:rPr>
          <w:rFonts w:ascii="TH SarabunPSK" w:hAnsi="TH SarabunPSK" w:cs="TH SarabunPSK"/>
          <w:spacing w:val="-6"/>
          <w:sz w:val="32"/>
          <w:szCs w:val="32"/>
          <w:cs/>
        </w:rPr>
        <w:t xml:space="preserve">      </w:t>
      </w:r>
      <w:r w:rsidRPr="00566AE7">
        <w:rPr>
          <w:rFonts w:ascii="TH SarabunPSK" w:hAnsi="TH SarabunPSK" w:cs="TH SarabunPSK"/>
          <w:i/>
          <w:iCs/>
          <w:spacing w:val="-6"/>
          <w:sz w:val="32"/>
          <w:szCs w:val="32"/>
        </w:rPr>
        <w:t>Revised</w:t>
      </w:r>
      <w:r w:rsidRPr="00566AE7">
        <w:rPr>
          <w:rFonts w:ascii="TH SarabunPSK" w:hAnsi="TH SarabunPSK" w:cs="TH SarabunPSK"/>
          <w:spacing w:val="-6"/>
          <w:sz w:val="32"/>
          <w:szCs w:val="32"/>
        </w:rPr>
        <w:t xml:space="preserve"> 202</w:t>
      </w:r>
      <w:r>
        <w:rPr>
          <w:rFonts w:ascii="TH SarabunPSK" w:hAnsi="TH SarabunPSK" w:cs="TH SarabunPSK"/>
          <w:spacing w:val="-6"/>
          <w:sz w:val="32"/>
          <w:szCs w:val="32"/>
        </w:rPr>
        <w:t>5</w:t>
      </w:r>
      <w:r w:rsidRPr="00566AE7">
        <w:rPr>
          <w:rFonts w:ascii="TH SarabunPSK" w:hAnsi="TH SarabunPSK" w:cs="TH SarabunPSK"/>
          <w:spacing w:val="-6"/>
          <w:sz w:val="32"/>
          <w:szCs w:val="32"/>
          <w:cs/>
        </w:rPr>
        <w:t>/</w:t>
      </w:r>
      <w:r w:rsidRPr="00566AE7">
        <w:rPr>
          <w:rFonts w:ascii="TH SarabunPSK" w:hAnsi="TH SarabunPSK" w:cs="TH SarabunPSK"/>
          <w:spacing w:val="-6"/>
          <w:sz w:val="32"/>
          <w:szCs w:val="32"/>
        </w:rPr>
        <w:t>0</w:t>
      </w:r>
      <w:r w:rsidR="00A0799D">
        <w:rPr>
          <w:rFonts w:ascii="TH SarabunPSK" w:hAnsi="TH SarabunPSK" w:cs="TH SarabunPSK"/>
          <w:spacing w:val="-6"/>
          <w:sz w:val="32"/>
          <w:szCs w:val="32"/>
        </w:rPr>
        <w:t>7</w:t>
      </w:r>
      <w:r w:rsidRPr="00566AE7">
        <w:rPr>
          <w:rFonts w:ascii="TH SarabunPSK" w:hAnsi="TH SarabunPSK" w:cs="TH SarabunPSK"/>
          <w:spacing w:val="-6"/>
          <w:sz w:val="32"/>
          <w:szCs w:val="32"/>
          <w:cs/>
        </w:rPr>
        <w:t>/</w:t>
      </w:r>
      <w:r w:rsidR="00A0799D">
        <w:rPr>
          <w:rFonts w:ascii="TH SarabunPSK" w:hAnsi="TH SarabunPSK" w:cs="TH SarabunPSK"/>
          <w:spacing w:val="-6"/>
          <w:sz w:val="32"/>
          <w:szCs w:val="32"/>
        </w:rPr>
        <w:t>24</w:t>
      </w:r>
      <w:r w:rsidRPr="00566AE7">
        <w:rPr>
          <w:rFonts w:ascii="TH SarabunPSK" w:hAnsi="TH SarabunPSK" w:cs="TH SarabunPSK"/>
          <w:spacing w:val="-6"/>
          <w:sz w:val="32"/>
          <w:szCs w:val="32"/>
        </w:rPr>
        <w:tab/>
      </w:r>
      <w:r w:rsidRPr="00566AE7">
        <w:rPr>
          <w:rFonts w:ascii="TH SarabunPSK" w:hAnsi="TH SarabunPSK" w:cs="TH SarabunPSK"/>
          <w:spacing w:val="-6"/>
          <w:sz w:val="32"/>
          <w:szCs w:val="32"/>
          <w:cs/>
        </w:rPr>
        <w:t xml:space="preserve">         </w:t>
      </w:r>
      <w:r w:rsidRPr="00566AE7">
        <w:rPr>
          <w:rFonts w:ascii="TH SarabunPSK" w:hAnsi="TH SarabunPSK" w:cs="TH SarabunPSK"/>
          <w:i/>
          <w:iCs/>
          <w:spacing w:val="-6"/>
          <w:sz w:val="32"/>
          <w:szCs w:val="32"/>
        </w:rPr>
        <w:t>Accepted</w:t>
      </w:r>
      <w:r w:rsidRPr="00566AE7">
        <w:rPr>
          <w:rFonts w:ascii="TH SarabunPSK" w:hAnsi="TH SarabunPSK" w:cs="TH SarabunPSK"/>
          <w:spacing w:val="-6"/>
          <w:sz w:val="32"/>
          <w:szCs w:val="32"/>
          <w:cs/>
        </w:rPr>
        <w:t xml:space="preserve"> </w:t>
      </w:r>
      <w:r w:rsidRPr="00566AE7">
        <w:rPr>
          <w:rFonts w:ascii="TH SarabunPSK" w:hAnsi="TH SarabunPSK" w:cs="TH SarabunPSK"/>
          <w:spacing w:val="-6"/>
          <w:sz w:val="32"/>
          <w:szCs w:val="32"/>
        </w:rPr>
        <w:t>202</w:t>
      </w:r>
      <w:r>
        <w:rPr>
          <w:rFonts w:ascii="TH SarabunPSK" w:hAnsi="TH SarabunPSK" w:cs="TH SarabunPSK"/>
          <w:spacing w:val="-6"/>
          <w:sz w:val="32"/>
          <w:szCs w:val="32"/>
        </w:rPr>
        <w:t>5</w:t>
      </w:r>
      <w:r w:rsidRPr="00566AE7">
        <w:rPr>
          <w:rFonts w:ascii="TH SarabunPSK" w:hAnsi="TH SarabunPSK" w:cs="TH SarabunPSK"/>
          <w:spacing w:val="-6"/>
          <w:sz w:val="32"/>
          <w:szCs w:val="32"/>
          <w:cs/>
        </w:rPr>
        <w:t>/</w:t>
      </w:r>
      <w:r w:rsidRPr="00566AE7">
        <w:rPr>
          <w:rFonts w:ascii="TH SarabunPSK" w:hAnsi="TH SarabunPSK" w:cs="TH SarabunPSK"/>
          <w:spacing w:val="-6"/>
          <w:sz w:val="32"/>
          <w:szCs w:val="32"/>
        </w:rPr>
        <w:t>0</w:t>
      </w:r>
      <w:r w:rsidR="00A0799D">
        <w:rPr>
          <w:rFonts w:ascii="TH SarabunPSK" w:hAnsi="TH SarabunPSK" w:cs="TH SarabunPSK"/>
          <w:spacing w:val="-6"/>
          <w:sz w:val="32"/>
          <w:szCs w:val="32"/>
        </w:rPr>
        <w:t>8</w:t>
      </w:r>
      <w:r w:rsidRPr="00566AE7">
        <w:rPr>
          <w:rFonts w:ascii="TH SarabunPSK" w:hAnsi="TH SarabunPSK" w:cs="TH SarabunPSK"/>
          <w:spacing w:val="-6"/>
          <w:sz w:val="32"/>
          <w:szCs w:val="32"/>
          <w:cs/>
        </w:rPr>
        <w:t>/</w:t>
      </w:r>
      <w:r>
        <w:rPr>
          <w:rFonts w:ascii="TH SarabunPSK" w:hAnsi="TH SarabunPSK" w:cs="TH SarabunPSK"/>
          <w:spacing w:val="-6"/>
          <w:sz w:val="32"/>
          <w:szCs w:val="32"/>
        </w:rPr>
        <w:t>0</w:t>
      </w:r>
      <w:r w:rsidR="00A0799D">
        <w:rPr>
          <w:rFonts w:ascii="TH SarabunPSK" w:hAnsi="TH SarabunPSK" w:cs="TH SarabunPSK"/>
          <w:spacing w:val="-6"/>
          <w:sz w:val="32"/>
          <w:szCs w:val="32"/>
        </w:rPr>
        <w:t>8</w:t>
      </w:r>
    </w:p>
    <w:p w14:paraId="3E3B2B03" w14:textId="0B24F529" w:rsidR="009F00C5" w:rsidRPr="004D0ACC" w:rsidRDefault="002E5896" w:rsidP="004D0ACC">
      <w:pPr>
        <w:spacing w:after="0"/>
        <w:ind w:firstLine="0"/>
        <w:rPr>
          <w:rFonts w:ascii="TH SarabunPSK" w:eastAsia="Sarabun ExtraLight" w:hAnsi="TH SarabunPSK" w:cs="TH SarabunPSK"/>
          <w:b/>
          <w:bCs/>
          <w:sz w:val="32"/>
          <w:szCs w:val="32"/>
        </w:rPr>
      </w:pPr>
      <w:proofErr w:type="spellStart"/>
      <w:r w:rsidRPr="004D0ACC">
        <w:rPr>
          <w:rFonts w:ascii="TH SarabunPSK" w:eastAsia="Sarabun ExtraLight" w:hAnsi="TH SarabunPSK" w:cs="TH SarabunPSK" w:hint="cs"/>
          <w:b/>
          <w:bCs/>
          <w:sz w:val="32"/>
          <w:szCs w:val="32"/>
          <w:highlight w:val="white"/>
        </w:rPr>
        <w:t>บทคัดย่อ</w:t>
      </w:r>
      <w:proofErr w:type="spellEnd"/>
    </w:p>
    <w:p w14:paraId="7EEDE9AD" w14:textId="7655F32C" w:rsidR="00572DE3" w:rsidRPr="004D0ACC" w:rsidRDefault="003979A5" w:rsidP="004D0ACC">
      <w:pPr>
        <w:spacing w:after="0"/>
        <w:ind w:firstLine="720"/>
        <w:jc w:val="thaiDistribute"/>
        <w:rPr>
          <w:rFonts w:ascii="TH SarabunPSK" w:eastAsia="Sarabun ExtraLight" w:hAnsi="TH SarabunPSK" w:cs="TH SarabunPSK"/>
          <w:sz w:val="32"/>
          <w:szCs w:val="32"/>
          <w:cs/>
        </w:rPr>
      </w:pPr>
      <w:bookmarkStart w:id="0" w:name="_heading=h.81awkipsoxt" w:colFirst="0" w:colLast="0"/>
      <w:bookmarkEnd w:id="0"/>
      <w:r w:rsidRPr="004D0ACC">
        <w:rPr>
          <w:rFonts w:ascii="TH SarabunPSK" w:hAnsi="TH SarabunPSK" w:cs="TH SarabunPSK" w:hint="cs"/>
          <w:sz w:val="32"/>
          <w:szCs w:val="32"/>
          <w:cs/>
        </w:rPr>
        <w:t>การวิจัยนี้มีวัตถุประสงค์เพื่อ 1</w:t>
      </w:r>
      <w:r w:rsidRPr="004D0ACC">
        <w:rPr>
          <w:rFonts w:ascii="TH SarabunPSK" w:hAnsi="TH SarabunPSK" w:cs="TH SarabunPSK" w:hint="cs"/>
          <w:sz w:val="32"/>
          <w:szCs w:val="32"/>
        </w:rPr>
        <w:t xml:space="preserve">) </w:t>
      </w:r>
      <w:r w:rsidR="00572DE3" w:rsidRPr="004D0ACC">
        <w:rPr>
          <w:rFonts w:ascii="TH SarabunPSK" w:eastAsia="Sarabun ExtraLight" w:hAnsi="TH SarabunPSK" w:cs="TH SarabunPSK" w:hint="cs"/>
          <w:sz w:val="32"/>
          <w:szCs w:val="32"/>
          <w:cs/>
        </w:rPr>
        <w:t xml:space="preserve">ศึกษาการบริหารจัดการเรียนรู้ของโรงเรียนในกลุ่มเครือข่ายสิงหนาทราชาลัย </w:t>
      </w:r>
      <w:r w:rsidRPr="004D0ACC">
        <w:rPr>
          <w:rFonts w:ascii="TH SarabunPSK" w:eastAsia="Sarabun ExtraLight" w:hAnsi="TH SarabunPSK" w:cs="TH SarabunPSK" w:hint="cs"/>
          <w:sz w:val="32"/>
          <w:szCs w:val="32"/>
          <w:cs/>
        </w:rPr>
        <w:t xml:space="preserve">2) ศึกษาแนวทางการพัฒนาการบริหารจัดการเรียนรู้ของโรงเรียนในกลุ่มเครือข่ายสิงหนาทราชาลัย สังกัดสำนักงานเขตพื้นที่การศึกษาประถมศึกษาแม่ฮ่องสอนเขต </w:t>
      </w:r>
      <w:r w:rsidRPr="004D0ACC">
        <w:rPr>
          <w:rFonts w:ascii="TH SarabunPSK" w:eastAsia="Sarabun ExtraLight" w:hAnsi="TH SarabunPSK" w:cs="TH SarabunPSK" w:hint="cs"/>
          <w:sz w:val="32"/>
          <w:szCs w:val="32"/>
        </w:rPr>
        <w:t>1</w:t>
      </w:r>
      <w:r w:rsidRPr="004D0ACC">
        <w:rPr>
          <w:rFonts w:ascii="TH SarabunPSK" w:eastAsia="Sarabun ExtraLight" w:hAnsi="TH SarabunPSK" w:cs="TH SarabunPSK" w:hint="cs"/>
          <w:sz w:val="32"/>
          <w:szCs w:val="32"/>
          <w:cs/>
        </w:rPr>
        <w:t xml:space="preserve"> โดยใช้</w:t>
      </w:r>
      <w:r w:rsidR="00572DE3" w:rsidRPr="004D0ACC">
        <w:rPr>
          <w:rFonts w:ascii="TH SarabunPSK" w:eastAsia="Sarabun ExtraLight" w:hAnsi="TH SarabunPSK" w:cs="TH SarabunPSK" w:hint="cs"/>
          <w:sz w:val="32"/>
          <w:szCs w:val="32"/>
          <w:cs/>
        </w:rPr>
        <w:t xml:space="preserve">กลุ่มตัวอย่างในการวิจัย ได้แก่ ผู้บริหารสถานศึกษาและครู กลุ่มเป้าหมายคือผู้ทรงคุณวุฒิ </w:t>
      </w:r>
      <w:r w:rsidRPr="004D0ACC">
        <w:rPr>
          <w:rFonts w:ascii="TH SarabunPSK" w:eastAsia="Sarabun ExtraLight" w:hAnsi="TH SarabunPSK" w:cs="TH SarabunPSK" w:hint="cs"/>
          <w:sz w:val="32"/>
          <w:szCs w:val="32"/>
          <w:cs/>
        </w:rPr>
        <w:t>จำนวนทั้งหมด 103</w:t>
      </w:r>
      <w:r w:rsidRPr="004D0ACC">
        <w:rPr>
          <w:rFonts w:ascii="TH SarabunPSK" w:eastAsia="Sarabun ExtraLight" w:hAnsi="TH SarabunPSK" w:cs="TH SarabunPSK" w:hint="cs"/>
          <w:sz w:val="32"/>
          <w:szCs w:val="32"/>
        </w:rPr>
        <w:t xml:space="preserve"> </w:t>
      </w:r>
      <w:r w:rsidRPr="004D0ACC">
        <w:rPr>
          <w:rFonts w:ascii="TH SarabunPSK" w:eastAsia="Sarabun ExtraLight" w:hAnsi="TH SarabunPSK" w:cs="TH SarabunPSK" w:hint="cs"/>
          <w:sz w:val="32"/>
          <w:szCs w:val="32"/>
          <w:cs/>
        </w:rPr>
        <w:t xml:space="preserve">คน </w:t>
      </w:r>
      <w:r w:rsidR="00572DE3" w:rsidRPr="004D0ACC">
        <w:rPr>
          <w:rFonts w:ascii="TH SarabunPSK" w:eastAsia="Sarabun ExtraLight" w:hAnsi="TH SarabunPSK" w:cs="TH SarabunPSK" w:hint="cs"/>
          <w:sz w:val="32"/>
          <w:szCs w:val="32"/>
          <w:cs/>
        </w:rPr>
        <w:t>เครื่องมือที่ใช้ในการวิจัย คือ แบบสอบถามและการสัมภาษณ์ สถิติที่ใช้ในการวิเคราะห์ข้อมูล ได้แก่ ความถี่ ร้อยละ ค่าเฉลี่ย ส่วนเบี่ยงเบนมาตรฐานและการวิเคราะห์เนื้อหา</w:t>
      </w:r>
      <w:r w:rsidRPr="004D0ACC">
        <w:rPr>
          <w:rFonts w:ascii="TH SarabunPSK" w:eastAsia="Sarabun ExtraLight" w:hAnsi="TH SarabunPSK" w:cs="TH SarabunPSK" w:hint="cs"/>
          <w:sz w:val="32"/>
          <w:szCs w:val="32"/>
        </w:rPr>
        <w:t xml:space="preserve"> </w:t>
      </w:r>
      <w:r w:rsidRPr="004D0ACC">
        <w:rPr>
          <w:rFonts w:ascii="TH SarabunPSK" w:eastAsia="Sarabun ExtraLight" w:hAnsi="TH SarabunPSK" w:cs="TH SarabunPSK" w:hint="cs"/>
          <w:sz w:val="32"/>
          <w:szCs w:val="32"/>
          <w:cs/>
        </w:rPr>
        <w:t>ค่าความเชื่อมั่น คือ0.95</w:t>
      </w:r>
    </w:p>
    <w:p w14:paraId="0340963A" w14:textId="77777777" w:rsidR="003979A5" w:rsidRPr="004D0ACC" w:rsidRDefault="000B65C7" w:rsidP="004D0ACC">
      <w:pPr>
        <w:spacing w:after="0"/>
        <w:ind w:firstLine="0"/>
        <w:jc w:val="thaiDistribute"/>
        <w:rPr>
          <w:rFonts w:ascii="TH SarabunPSK" w:eastAsia="Sarabun ExtraLight" w:hAnsi="TH SarabunPSK" w:cs="TH SarabunPSK"/>
          <w:b/>
          <w:bCs/>
          <w:sz w:val="32"/>
          <w:szCs w:val="32"/>
        </w:rPr>
      </w:pPr>
      <w:r w:rsidRPr="004D0ACC">
        <w:rPr>
          <w:rFonts w:ascii="TH SarabunPSK" w:eastAsia="Sarabun ExtraLight" w:hAnsi="TH SarabunPSK" w:cs="TH SarabunPSK" w:hint="cs"/>
          <w:b/>
          <w:bCs/>
          <w:sz w:val="32"/>
          <w:szCs w:val="32"/>
          <w:cs/>
        </w:rPr>
        <w:tab/>
      </w:r>
      <w:r w:rsidR="00572DE3" w:rsidRPr="004D0ACC">
        <w:rPr>
          <w:rFonts w:ascii="TH SarabunPSK" w:eastAsia="Sarabun ExtraLight" w:hAnsi="TH SarabunPSK" w:cs="TH SarabunPSK" w:hint="cs"/>
          <w:b/>
          <w:bCs/>
          <w:sz w:val="32"/>
          <w:szCs w:val="32"/>
          <w:cs/>
        </w:rPr>
        <w:t xml:space="preserve">ผลการวิจัยพบว่า </w:t>
      </w:r>
    </w:p>
    <w:p w14:paraId="082A9F04" w14:textId="0E42BBB6" w:rsidR="00572DE3" w:rsidRPr="004D0ACC" w:rsidRDefault="003979A5" w:rsidP="004D0ACC">
      <w:pP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ab/>
        <w:t xml:space="preserve">1) </w:t>
      </w:r>
      <w:r w:rsidR="00572DE3" w:rsidRPr="004D0ACC">
        <w:rPr>
          <w:rFonts w:ascii="TH SarabunPSK" w:eastAsia="Sarabun ExtraLight" w:hAnsi="TH SarabunPSK" w:cs="TH SarabunPSK" w:hint="cs"/>
          <w:sz w:val="32"/>
          <w:szCs w:val="32"/>
          <w:cs/>
        </w:rPr>
        <w:t xml:space="preserve">การบริหารจัดการเรียนรู้ของโรงเรียนในกลุ่มเครือข่ายสิงหนาทราชาลัย สังกัดสำนักงานเขตพื้นที่การศึกษาประถมศึกษาแม่ฮ่องสอนเขต </w:t>
      </w:r>
      <w:r w:rsidR="00572DE3" w:rsidRPr="004D0ACC">
        <w:rPr>
          <w:rFonts w:ascii="TH SarabunPSK" w:eastAsia="Sarabun ExtraLight" w:hAnsi="TH SarabunPSK" w:cs="TH SarabunPSK" w:hint="cs"/>
          <w:sz w:val="32"/>
          <w:szCs w:val="32"/>
        </w:rPr>
        <w:t>1</w:t>
      </w:r>
      <w:r w:rsidR="00D3534D" w:rsidRPr="004D0ACC">
        <w:rPr>
          <w:rFonts w:ascii="TH SarabunPSK" w:eastAsia="Sarabun ExtraLight" w:hAnsi="TH SarabunPSK" w:cs="TH SarabunPSK" w:hint="cs"/>
          <w:sz w:val="32"/>
          <w:szCs w:val="32"/>
        </w:rPr>
        <w:t xml:space="preserve"> </w:t>
      </w:r>
      <w:r w:rsidR="00572DE3" w:rsidRPr="004D0ACC">
        <w:rPr>
          <w:rFonts w:ascii="TH SarabunPSK" w:eastAsia="Sarabun ExtraLight" w:hAnsi="TH SarabunPSK" w:cs="TH SarabunPSK" w:hint="cs"/>
          <w:sz w:val="32"/>
          <w:szCs w:val="32"/>
          <w:cs/>
        </w:rPr>
        <w:t>ภาพรวมอยู่ในระดับมากทุกด้าน โดยเรียงค่าเฉลี่ยเลขคณิตจากมากไปน้อยดังนี้</w:t>
      </w:r>
      <w:r w:rsidR="00572DE3" w:rsidRPr="004D0ACC">
        <w:rPr>
          <w:rFonts w:ascii="TH SarabunPSK" w:eastAsia="Sarabun ExtraLight" w:hAnsi="TH SarabunPSK" w:cs="TH SarabunPSK" w:hint="cs"/>
          <w:sz w:val="32"/>
          <w:szCs w:val="32"/>
        </w:rPr>
        <w:t xml:space="preserve"> </w:t>
      </w:r>
      <w:r w:rsidR="00572DE3" w:rsidRPr="004D0ACC">
        <w:rPr>
          <w:rFonts w:ascii="TH SarabunPSK" w:eastAsia="Sarabun ExtraLight" w:hAnsi="TH SarabunPSK" w:cs="TH SarabunPSK" w:hint="cs"/>
          <w:sz w:val="32"/>
          <w:szCs w:val="32"/>
          <w:cs/>
        </w:rPr>
        <w:t>ด้านครูและบุคลากรทางการศึกษา</w:t>
      </w:r>
      <w:r w:rsidR="00572DE3" w:rsidRPr="004D0ACC">
        <w:rPr>
          <w:rFonts w:ascii="TH SarabunPSK" w:eastAsia="Sarabun ExtraLight" w:hAnsi="TH SarabunPSK" w:cs="TH SarabunPSK" w:hint="cs"/>
          <w:sz w:val="32"/>
          <w:szCs w:val="32"/>
        </w:rPr>
        <w:t> </w:t>
      </w:r>
      <w:r w:rsidR="00572DE3" w:rsidRPr="004D0ACC">
        <w:rPr>
          <w:rFonts w:ascii="TH SarabunPSK" w:eastAsia="Sarabun ExtraLight" w:hAnsi="TH SarabunPSK" w:cs="TH SarabunPSK" w:hint="cs"/>
          <w:sz w:val="32"/>
          <w:szCs w:val="32"/>
          <w:cs/>
        </w:rPr>
        <w:t>ด้านการวางแผนจัดทำแผนการจัดการเรียนรู้ ด้านการจัดการเรียนการสอน การใช้สื่อการเรียนการสอน แหล่งการเรียนรู้และเทคโนโลยีการสื่อสาร</w:t>
      </w:r>
      <w:r w:rsidR="00572DE3" w:rsidRPr="004D0ACC">
        <w:rPr>
          <w:rFonts w:ascii="TH SarabunPSK" w:eastAsia="Sarabun ExtraLight" w:hAnsi="TH SarabunPSK" w:cs="TH SarabunPSK" w:hint="cs"/>
          <w:sz w:val="32"/>
          <w:szCs w:val="32"/>
        </w:rPr>
        <w:t xml:space="preserve"> </w:t>
      </w:r>
      <w:r w:rsidR="00572DE3" w:rsidRPr="004D0ACC">
        <w:rPr>
          <w:rFonts w:ascii="TH SarabunPSK" w:eastAsia="Sarabun ExtraLight" w:hAnsi="TH SarabunPSK" w:cs="TH SarabunPSK" w:hint="cs"/>
          <w:sz w:val="32"/>
          <w:szCs w:val="32"/>
          <w:cs/>
        </w:rPr>
        <w:t>ด้านหลักสูตรสถานศึกษาและสาระการเรียนรู้ และ ด้านการวัดและประเมินผลการเรียนรู้ ตามลำดับ</w:t>
      </w:r>
    </w:p>
    <w:p w14:paraId="66231805" w14:textId="28A845E3" w:rsidR="00572DE3" w:rsidRPr="004D0ACC" w:rsidRDefault="000B65C7" w:rsidP="004D0ACC">
      <w:pP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ab/>
      </w:r>
      <w:r w:rsidR="003979A5" w:rsidRPr="004D0ACC">
        <w:rPr>
          <w:rFonts w:ascii="TH SarabunPSK" w:eastAsia="Sarabun ExtraLight" w:hAnsi="TH SarabunPSK" w:cs="TH SarabunPSK" w:hint="cs"/>
          <w:sz w:val="32"/>
          <w:szCs w:val="32"/>
          <w:cs/>
        </w:rPr>
        <w:t xml:space="preserve">2) </w:t>
      </w:r>
      <w:r w:rsidR="00572DE3" w:rsidRPr="004D0ACC">
        <w:rPr>
          <w:rFonts w:ascii="TH SarabunPSK" w:eastAsia="Sarabun ExtraLight" w:hAnsi="TH SarabunPSK" w:cs="TH SarabunPSK" w:hint="cs"/>
          <w:sz w:val="32"/>
          <w:szCs w:val="32"/>
          <w:cs/>
        </w:rPr>
        <w:t>แนวทางการพัฒนาการบริหารจัดการเรียนรู้ของโรงเรียนของผู้บริหารสถานศึกษาโดยผู้บริหารสถานศึกษาควรส่งเสริมความร่วมมือระหว่างสถานศึกษา ชุมชน และองค์กรต่าง ๆ เพื่อ</w:t>
      </w:r>
      <w:r w:rsidR="00572DE3" w:rsidRPr="004D0ACC">
        <w:rPr>
          <w:rFonts w:ascii="TH SarabunPSK" w:eastAsia="Sarabun ExtraLight" w:hAnsi="TH SarabunPSK" w:cs="TH SarabunPSK" w:hint="cs"/>
          <w:sz w:val="32"/>
          <w:szCs w:val="32"/>
          <w:cs/>
        </w:rPr>
        <w:lastRenderedPageBreak/>
        <w:t xml:space="preserve">พัฒนาคุณภาพการศึกษา พัฒนาตนเองอย่างต่อเนื่อง และสนับสนุนครูในการจัดการเรียนรู้เชิงรุกผ่านเทคโนโลยีและการทำงานเป็นทีม วางแผนและนิเทศการเรียนรู้ ปรับปรุงกระบวนการจัดการเรียนรู้ผ่านสื่อและกระบวนการ </w:t>
      </w:r>
      <w:r w:rsidR="00572DE3" w:rsidRPr="004D0ACC">
        <w:rPr>
          <w:rFonts w:ascii="TH SarabunPSK" w:eastAsia="Sarabun ExtraLight" w:hAnsi="TH SarabunPSK" w:cs="TH SarabunPSK" w:hint="cs"/>
          <w:sz w:val="32"/>
          <w:szCs w:val="32"/>
        </w:rPr>
        <w:t xml:space="preserve">PLC </w:t>
      </w:r>
      <w:r w:rsidR="00572DE3" w:rsidRPr="004D0ACC">
        <w:rPr>
          <w:rFonts w:ascii="TH SarabunPSK" w:eastAsia="Sarabun ExtraLight" w:hAnsi="TH SarabunPSK" w:cs="TH SarabunPSK" w:hint="cs"/>
          <w:sz w:val="32"/>
          <w:szCs w:val="32"/>
          <w:cs/>
        </w:rPr>
        <w:t>พัฒนาทักษะครู สร้างพื้นที่การเรียนรู้แบบร่วมมือ และประเมินผลด้วยวิธีที่หลากหลาย กำหนดแนวทางการประเมินที่สอดคล้องกับหลักสูตร พร้อมพัฒนาเครื่องมือประเมินตามสภาพจริง ใช้เทคโนโลยีสร้างสถานการณ์ปัญหาเพื่อส่งเสริมทักษะการคิดและแก้ปัญหาของนักเรียนอย่างเป็นระบบ</w:t>
      </w:r>
    </w:p>
    <w:p w14:paraId="786570EE" w14:textId="38277360" w:rsidR="00572DE3" w:rsidRPr="004D0ACC" w:rsidRDefault="00572DE3" w:rsidP="004D0ACC">
      <w:pPr>
        <w:spacing w:after="0"/>
        <w:ind w:left="993" w:hanging="993"/>
        <w:rPr>
          <w:rFonts w:ascii="TH SarabunPSK" w:eastAsia="Sarabun ExtraLight" w:hAnsi="TH SarabunPSK" w:cs="TH SarabunPSK"/>
          <w:sz w:val="32"/>
          <w:szCs w:val="32"/>
        </w:rPr>
      </w:pPr>
      <w:r w:rsidRPr="004D0ACC">
        <w:rPr>
          <w:rFonts w:ascii="TH SarabunPSK" w:eastAsia="Sarabun ExtraLight" w:hAnsi="TH SarabunPSK" w:cs="TH SarabunPSK" w:hint="cs"/>
          <w:b/>
          <w:bCs/>
          <w:sz w:val="32"/>
          <w:szCs w:val="32"/>
          <w:cs/>
        </w:rPr>
        <w:t>คำสำคัญ :</w:t>
      </w:r>
      <w:r w:rsidRPr="004D0ACC">
        <w:rPr>
          <w:rFonts w:ascii="TH SarabunPSK" w:eastAsia="Sarabun ExtraLight" w:hAnsi="TH SarabunPSK" w:cs="TH SarabunPSK" w:hint="cs"/>
          <w:b/>
          <w:bCs/>
          <w:sz w:val="32"/>
          <w:szCs w:val="32"/>
        </w:rPr>
        <w:t xml:space="preserve"> </w:t>
      </w:r>
      <w:r w:rsidRPr="004D0ACC">
        <w:rPr>
          <w:rFonts w:ascii="TH SarabunPSK" w:eastAsia="Sarabun ExtraLight" w:hAnsi="TH SarabunPSK" w:cs="TH SarabunPSK" w:hint="cs"/>
          <w:sz w:val="32"/>
          <w:szCs w:val="32"/>
          <w:cs/>
        </w:rPr>
        <w:t xml:space="preserve">การบริหาร </w:t>
      </w:r>
      <w:r w:rsidRPr="004D0ACC">
        <w:rPr>
          <w:rFonts w:ascii="TH SarabunPSK" w:eastAsia="Sarabun ExtraLight" w:hAnsi="TH SarabunPSK" w:cs="TH SarabunPSK" w:hint="cs"/>
          <w:sz w:val="32"/>
          <w:szCs w:val="32"/>
        </w:rPr>
        <w:t xml:space="preserve">, </w:t>
      </w:r>
      <w:r w:rsidRPr="004D0ACC">
        <w:rPr>
          <w:rFonts w:ascii="TH SarabunPSK" w:eastAsia="Sarabun ExtraLight" w:hAnsi="TH SarabunPSK" w:cs="TH SarabunPSK" w:hint="cs"/>
          <w:sz w:val="32"/>
          <w:szCs w:val="32"/>
          <w:cs/>
        </w:rPr>
        <w:t>การจัดการเรียนรู้</w:t>
      </w:r>
      <w:r w:rsidRPr="004D0ACC">
        <w:rPr>
          <w:rFonts w:ascii="TH SarabunPSK" w:eastAsia="Sarabun ExtraLight" w:hAnsi="TH SarabunPSK" w:cs="TH SarabunPSK" w:hint="cs"/>
          <w:sz w:val="32"/>
          <w:szCs w:val="32"/>
        </w:rPr>
        <w:t xml:space="preserve">, </w:t>
      </w:r>
      <w:r w:rsidRPr="004D0ACC">
        <w:rPr>
          <w:rFonts w:ascii="TH SarabunPSK" w:eastAsia="Sarabun ExtraLight" w:hAnsi="TH SarabunPSK" w:cs="TH SarabunPSK" w:hint="cs"/>
          <w:sz w:val="32"/>
          <w:szCs w:val="32"/>
          <w:cs/>
        </w:rPr>
        <w:t>กลุ่มเครือข่ายสิงหนาทราชาลัย</w:t>
      </w:r>
      <w:r w:rsidR="003A3EC0">
        <w:rPr>
          <w:rFonts w:ascii="TH SarabunPSK" w:eastAsia="Sarabun ExtraLight" w:hAnsi="TH SarabunPSK" w:cs="TH SarabunPSK"/>
          <w:sz w:val="32"/>
          <w:szCs w:val="32"/>
        </w:rPr>
        <w:t>.</w:t>
      </w:r>
    </w:p>
    <w:p w14:paraId="66B5FFFF" w14:textId="77777777" w:rsidR="009F00C5" w:rsidRPr="004D0ACC" w:rsidRDefault="009F00C5" w:rsidP="004D0ACC">
      <w:pPr>
        <w:spacing w:after="0"/>
        <w:ind w:firstLine="720"/>
        <w:jc w:val="both"/>
        <w:rPr>
          <w:rFonts w:ascii="TH SarabunPSK" w:eastAsia="Sarabun ExtraLight" w:hAnsi="TH SarabunPSK" w:cs="TH SarabunPSK"/>
          <w:sz w:val="24"/>
          <w:szCs w:val="24"/>
        </w:rPr>
      </w:pPr>
    </w:p>
    <w:p w14:paraId="6F2AC143" w14:textId="77777777" w:rsidR="009F00C5" w:rsidRPr="004D0ACC" w:rsidRDefault="002E5896" w:rsidP="004D0ACC">
      <w:pPr>
        <w:spacing w:after="0"/>
        <w:ind w:firstLine="0"/>
        <w:rPr>
          <w:rFonts w:ascii="TH SarabunPSK" w:eastAsia="Sarabun ExtraLight" w:hAnsi="TH SarabunPSK" w:cs="TH SarabunPSK"/>
          <w:b/>
          <w:bCs/>
          <w:sz w:val="32"/>
          <w:szCs w:val="32"/>
        </w:rPr>
      </w:pPr>
      <w:r w:rsidRPr="004D0ACC">
        <w:rPr>
          <w:rFonts w:ascii="TH SarabunPSK" w:eastAsia="Sarabun ExtraLight" w:hAnsi="TH SarabunPSK" w:cs="TH SarabunPSK" w:hint="cs"/>
          <w:b/>
          <w:bCs/>
          <w:sz w:val="32"/>
          <w:szCs w:val="32"/>
        </w:rPr>
        <w:t xml:space="preserve">Abstract </w:t>
      </w:r>
    </w:p>
    <w:p w14:paraId="4C9E6EE8" w14:textId="43BA60CF" w:rsidR="003979A5" w:rsidRPr="004D0ACC" w:rsidRDefault="003979A5" w:rsidP="004D0ACC">
      <w:pPr>
        <w:pStyle w:val="aa"/>
        <w:spacing w:before="0" w:after="0"/>
        <w:jc w:val="thaiDistribute"/>
        <w:rPr>
          <w:rFonts w:ascii="TH SarabunPSK" w:hAnsi="TH SarabunPSK" w:cs="TH SarabunPSK"/>
          <w:sz w:val="32"/>
          <w:szCs w:val="32"/>
        </w:rPr>
      </w:pPr>
      <w:r w:rsidRPr="004D0ACC">
        <w:rPr>
          <w:rFonts w:ascii="TH SarabunPSK" w:eastAsia="Sarabun ExtraLight" w:hAnsi="TH SarabunPSK" w:cs="TH SarabunPSK" w:hint="cs"/>
          <w:sz w:val="32"/>
          <w:szCs w:val="32"/>
          <w:highlight w:val="white"/>
        </w:rPr>
        <w:tab/>
      </w:r>
      <w:r w:rsidR="00A56617" w:rsidRPr="004D0ACC">
        <w:rPr>
          <w:rFonts w:ascii="TH SarabunPSK" w:eastAsia="Sarabun ExtraLight" w:hAnsi="TH SarabunPSK" w:cs="TH SarabunPSK" w:hint="cs"/>
          <w:sz w:val="32"/>
          <w:szCs w:val="32"/>
          <w:highlight w:val="white"/>
        </w:rPr>
        <w:t>This research aimed to</w:t>
      </w:r>
      <w:r w:rsidRPr="004D0ACC">
        <w:rPr>
          <w:rFonts w:ascii="TH SarabunPSK" w:eastAsia="Sarabun ExtraLight" w:hAnsi="TH SarabunPSK" w:cs="TH SarabunPSK" w:hint="cs"/>
          <w:sz w:val="32"/>
          <w:szCs w:val="32"/>
          <w:highlight w:val="white"/>
        </w:rPr>
        <w:t xml:space="preserve"> </w:t>
      </w:r>
      <w:r w:rsidRPr="004D0ACC">
        <w:rPr>
          <w:rFonts w:ascii="TH SarabunPSK" w:eastAsia="TH SarabunPSK" w:hAnsi="TH SarabunPSK" w:cs="TH SarabunPSK" w:hint="cs"/>
          <w:sz w:val="32"/>
          <w:szCs w:val="32"/>
        </w:rPr>
        <w:t>1</w:t>
      </w:r>
      <w:proofErr w:type="gramStart"/>
      <w:r w:rsidRPr="004D0ACC">
        <w:rPr>
          <w:rFonts w:ascii="TH SarabunPSK" w:eastAsia="TH SarabunPSK" w:hAnsi="TH SarabunPSK" w:cs="TH SarabunPSK" w:hint="cs"/>
          <w:sz w:val="32"/>
          <w:szCs w:val="32"/>
        </w:rPr>
        <w:t xml:space="preserve">) </w:t>
      </w:r>
      <w:r w:rsidR="00A56617" w:rsidRPr="004D0ACC">
        <w:rPr>
          <w:rFonts w:ascii="TH SarabunPSK" w:eastAsia="Sarabun ExtraLight" w:hAnsi="TH SarabunPSK" w:cs="TH SarabunPSK" w:hint="cs"/>
          <w:sz w:val="32"/>
          <w:szCs w:val="32"/>
          <w:highlight w:val="white"/>
        </w:rPr>
        <w:t xml:space="preserve"> </w:t>
      </w:r>
      <w:r w:rsidRPr="004D0ACC">
        <w:rPr>
          <w:rFonts w:ascii="TH SarabunPSK" w:hAnsi="TH SarabunPSK" w:cs="TH SarabunPSK" w:hint="cs"/>
          <w:sz w:val="32"/>
          <w:szCs w:val="32"/>
        </w:rPr>
        <w:t>Study</w:t>
      </w:r>
      <w:proofErr w:type="gramEnd"/>
      <w:r w:rsidRPr="004D0ACC">
        <w:rPr>
          <w:rFonts w:ascii="TH SarabunPSK" w:hAnsi="TH SarabunPSK" w:cs="TH SarabunPSK" w:hint="cs"/>
          <w:sz w:val="32"/>
          <w:szCs w:val="32"/>
        </w:rPr>
        <w:t xml:space="preserve"> the management of learning administration in schools within the </w:t>
      </w:r>
      <w:proofErr w:type="spellStart"/>
      <w:r w:rsidRPr="004D0ACC">
        <w:rPr>
          <w:rFonts w:ascii="TH SarabunPSK" w:hAnsi="TH SarabunPSK" w:cs="TH SarabunPSK" w:hint="cs"/>
          <w:sz w:val="32"/>
          <w:szCs w:val="32"/>
        </w:rPr>
        <w:t>Singhanatratchalai</w:t>
      </w:r>
      <w:proofErr w:type="spellEnd"/>
      <w:r w:rsidRPr="004D0ACC">
        <w:rPr>
          <w:rFonts w:ascii="TH SarabunPSK" w:hAnsi="TH SarabunPSK" w:cs="TH SarabunPSK" w:hint="cs"/>
          <w:sz w:val="32"/>
          <w:szCs w:val="32"/>
        </w:rPr>
        <w:t xml:space="preserve"> Network 2) Explore guidelines for the development of learning management in schools within the </w:t>
      </w:r>
      <w:proofErr w:type="spellStart"/>
      <w:r w:rsidRPr="004D0ACC">
        <w:rPr>
          <w:rFonts w:ascii="TH SarabunPSK" w:hAnsi="TH SarabunPSK" w:cs="TH SarabunPSK" w:hint="cs"/>
          <w:sz w:val="32"/>
          <w:szCs w:val="32"/>
        </w:rPr>
        <w:t>Singhanatratchalai</w:t>
      </w:r>
      <w:proofErr w:type="spellEnd"/>
      <w:r w:rsidRPr="004D0ACC">
        <w:rPr>
          <w:rFonts w:ascii="TH SarabunPSK" w:hAnsi="TH SarabunPSK" w:cs="TH SarabunPSK" w:hint="cs"/>
          <w:sz w:val="32"/>
          <w:szCs w:val="32"/>
        </w:rPr>
        <w:t xml:space="preserve"> Network under the jurisdiction of the Mae Hong Son Primary Educational Service Area Office 1. The research sample included school administrators and teachers, while the target group comprised experts, totaling 103 participants. The research instruments were questionnaires and interviews. Data were analyzed using frequency, percentage, mean, standard deviation, and content analysis. The reliability coefficient of the instrument was 0.95.</w:t>
      </w:r>
    </w:p>
    <w:p w14:paraId="5978D83C" w14:textId="6D4181F4" w:rsidR="003979A5" w:rsidRPr="004D0ACC" w:rsidRDefault="003979A5" w:rsidP="004D0ACC">
      <w:pPr>
        <w:pStyle w:val="3"/>
        <w:spacing w:before="0" w:after="0"/>
        <w:ind w:firstLine="709"/>
        <w:rPr>
          <w:rFonts w:ascii="TH SarabunPSK" w:hAnsi="TH SarabunPSK" w:cs="TH SarabunPSK"/>
          <w:sz w:val="32"/>
          <w:szCs w:val="32"/>
        </w:rPr>
      </w:pPr>
      <w:r w:rsidRPr="004D0ACC">
        <w:rPr>
          <w:rFonts w:ascii="TH SarabunPSK" w:hAnsi="TH SarabunPSK" w:cs="TH SarabunPSK" w:hint="cs"/>
          <w:sz w:val="32"/>
          <w:szCs w:val="32"/>
        </w:rPr>
        <w:t xml:space="preserve">The research findings revealed </w:t>
      </w:r>
      <w:proofErr w:type="gramStart"/>
      <w:r w:rsidRPr="004D0ACC">
        <w:rPr>
          <w:rFonts w:ascii="TH SarabunPSK" w:hAnsi="TH SarabunPSK" w:cs="TH SarabunPSK" w:hint="cs"/>
          <w:sz w:val="32"/>
          <w:szCs w:val="32"/>
        </w:rPr>
        <w:t>that :</w:t>
      </w:r>
      <w:proofErr w:type="gramEnd"/>
    </w:p>
    <w:p w14:paraId="317EA5B2" w14:textId="59389934" w:rsidR="00A56617" w:rsidRPr="004D0ACC" w:rsidRDefault="003979A5" w:rsidP="004D0ACC">
      <w:pPr>
        <w:spacing w:after="0"/>
        <w:ind w:firstLine="720"/>
        <w:jc w:val="thaiDistribute"/>
        <w:rPr>
          <w:rFonts w:ascii="TH SarabunPSK" w:eastAsia="Sarabun ExtraLight" w:hAnsi="TH SarabunPSK" w:cs="TH SarabunPSK"/>
          <w:sz w:val="32"/>
          <w:szCs w:val="32"/>
          <w:highlight w:val="white"/>
        </w:rPr>
      </w:pPr>
      <w:r w:rsidRPr="004D0ACC">
        <w:rPr>
          <w:rFonts w:ascii="TH SarabunPSK" w:eastAsia="Sarabun ExtraLight" w:hAnsi="TH SarabunPSK" w:cs="TH SarabunPSK" w:hint="cs"/>
          <w:sz w:val="32"/>
          <w:szCs w:val="32"/>
          <w:highlight w:val="white"/>
        </w:rPr>
        <w:t xml:space="preserve">1) </w:t>
      </w:r>
      <w:r w:rsidR="00A56617" w:rsidRPr="004D0ACC">
        <w:rPr>
          <w:rFonts w:ascii="TH SarabunPSK" w:eastAsia="Sarabun ExtraLight" w:hAnsi="TH SarabunPSK" w:cs="TH SarabunPSK" w:hint="cs"/>
          <w:sz w:val="32"/>
          <w:szCs w:val="32"/>
          <w:highlight w:val="white"/>
        </w:rPr>
        <w:t xml:space="preserve">the administration for learning management of schools in the </w:t>
      </w:r>
      <w:proofErr w:type="spellStart"/>
      <w:r w:rsidR="00A56617" w:rsidRPr="004D0ACC">
        <w:rPr>
          <w:rFonts w:ascii="TH SarabunPSK" w:eastAsia="Sarabun ExtraLight" w:hAnsi="TH SarabunPSK" w:cs="TH SarabunPSK" w:hint="cs"/>
          <w:sz w:val="32"/>
          <w:szCs w:val="32"/>
          <w:highlight w:val="white"/>
        </w:rPr>
        <w:t>Singhanatrachalia</w:t>
      </w:r>
      <w:proofErr w:type="spellEnd"/>
      <w:r w:rsidR="00A56617" w:rsidRPr="004D0ACC">
        <w:rPr>
          <w:rFonts w:ascii="TH SarabunPSK" w:eastAsia="Sarabun ExtraLight" w:hAnsi="TH SarabunPSK" w:cs="TH SarabunPSK" w:hint="cs"/>
          <w:sz w:val="32"/>
          <w:szCs w:val="32"/>
          <w:highlight w:val="white"/>
        </w:rPr>
        <w:t xml:space="preserve"> </w:t>
      </w:r>
      <w:proofErr w:type="spellStart"/>
      <w:r w:rsidR="00A56617" w:rsidRPr="004D0ACC">
        <w:rPr>
          <w:rFonts w:ascii="TH SarabunPSK" w:eastAsia="Sarabun ExtraLight" w:hAnsi="TH SarabunPSK" w:cs="TH SarabunPSK" w:hint="cs"/>
          <w:sz w:val="32"/>
          <w:szCs w:val="32"/>
          <w:highlight w:val="white"/>
        </w:rPr>
        <w:t>Netwerk</w:t>
      </w:r>
      <w:proofErr w:type="spellEnd"/>
      <w:r w:rsidR="00A56617" w:rsidRPr="004D0ACC">
        <w:rPr>
          <w:rFonts w:ascii="TH SarabunPSK" w:eastAsia="Sarabun ExtraLight" w:hAnsi="TH SarabunPSK" w:cs="TH SarabunPSK" w:hint="cs"/>
          <w:sz w:val="32"/>
          <w:szCs w:val="32"/>
          <w:highlight w:val="white"/>
        </w:rPr>
        <w:t xml:space="preserve"> Group under the Mae Hong Son Primary Educational Service Area Office 1, overall, was at a high level. When consideration each aspect, it </w:t>
      </w:r>
      <w:proofErr w:type="gramStart"/>
      <w:r w:rsidR="00A56617" w:rsidRPr="004D0ACC">
        <w:rPr>
          <w:rFonts w:ascii="TH SarabunPSK" w:eastAsia="Sarabun ExtraLight" w:hAnsi="TH SarabunPSK" w:cs="TH SarabunPSK" w:hint="cs"/>
          <w:sz w:val="32"/>
          <w:szCs w:val="32"/>
          <w:highlight w:val="white"/>
        </w:rPr>
        <w:t>were</w:t>
      </w:r>
      <w:proofErr w:type="gramEnd"/>
      <w:r w:rsidR="00A56617" w:rsidRPr="004D0ACC">
        <w:rPr>
          <w:rFonts w:ascii="TH SarabunPSK" w:eastAsia="Sarabun ExtraLight" w:hAnsi="TH SarabunPSK" w:cs="TH SarabunPSK" w:hint="cs"/>
          <w:sz w:val="32"/>
          <w:szCs w:val="32"/>
          <w:highlight w:val="white"/>
        </w:rPr>
        <w:t xml:space="preserve"> found that at high level in every aspect. The average values from the highest to the lowest was as follows the teachers and educational personnel aspect, the planning of learning management plans aspect, the aspect of teaching and learning management, use of teaching media, learning resources, and communication technology, the school curriculum and leaning content aspect, and the measurement and evaluation of learning outcomes aspect, respectively.</w:t>
      </w:r>
    </w:p>
    <w:p w14:paraId="62A77208" w14:textId="4A0684BB" w:rsidR="00A56617" w:rsidRPr="004D0ACC" w:rsidRDefault="003979A5" w:rsidP="004D0ACC">
      <w:pPr>
        <w:spacing w:after="0"/>
        <w:ind w:firstLine="720"/>
        <w:jc w:val="thaiDistribute"/>
        <w:rPr>
          <w:rFonts w:ascii="TH SarabunPSK" w:eastAsia="Sarabun ExtraLight" w:hAnsi="TH SarabunPSK" w:cs="TH SarabunPSK"/>
          <w:sz w:val="32"/>
          <w:szCs w:val="32"/>
          <w:highlight w:val="white"/>
        </w:rPr>
      </w:pPr>
      <w:r w:rsidRPr="004D0ACC">
        <w:rPr>
          <w:rFonts w:ascii="TH SarabunPSK" w:eastAsia="Sarabun ExtraLight" w:hAnsi="TH SarabunPSK" w:cs="TH SarabunPSK" w:hint="cs"/>
          <w:sz w:val="32"/>
          <w:szCs w:val="32"/>
          <w:highlight w:val="white"/>
        </w:rPr>
        <w:t xml:space="preserve">2) </w:t>
      </w:r>
      <w:r w:rsidR="00A56617" w:rsidRPr="004D0ACC">
        <w:rPr>
          <w:rFonts w:ascii="TH SarabunPSK" w:eastAsia="Sarabun ExtraLight" w:hAnsi="TH SarabunPSK" w:cs="TH SarabunPSK" w:hint="cs"/>
          <w:sz w:val="32"/>
          <w:szCs w:val="32"/>
          <w:highlight w:val="white"/>
        </w:rPr>
        <w:t>The guidelines to develop the administration for learning management were that school administrators should promote</w:t>
      </w:r>
      <w:r w:rsidR="00D3534D" w:rsidRPr="004D0ACC">
        <w:rPr>
          <w:rFonts w:ascii="TH SarabunPSK" w:eastAsia="Sarabun ExtraLight" w:hAnsi="TH SarabunPSK" w:cs="TH SarabunPSK" w:hint="cs"/>
          <w:sz w:val="32"/>
          <w:szCs w:val="32"/>
          <w:highlight w:val="white"/>
        </w:rPr>
        <w:t xml:space="preserve"> </w:t>
      </w:r>
      <w:r w:rsidR="00A56617" w:rsidRPr="004D0ACC">
        <w:rPr>
          <w:rFonts w:ascii="TH SarabunPSK" w:eastAsia="Sarabun ExtraLight" w:hAnsi="TH SarabunPSK" w:cs="TH SarabunPSK" w:hint="cs"/>
          <w:sz w:val="32"/>
          <w:szCs w:val="32"/>
          <w:highlight w:val="white"/>
        </w:rPr>
        <w:t xml:space="preserve">cooperation between schools, communities, and various organizations to develop the quality education. They should continuously develop themselves and learning through technology and teamwork. </w:t>
      </w:r>
      <w:r w:rsidR="00A56617" w:rsidRPr="004D0ACC">
        <w:rPr>
          <w:rFonts w:ascii="TH SarabunPSK" w:eastAsia="Sarabun ExtraLight" w:hAnsi="TH SarabunPSK" w:cs="TH SarabunPSK" w:hint="cs"/>
          <w:sz w:val="32"/>
          <w:szCs w:val="32"/>
          <w:highlight w:val="white"/>
        </w:rPr>
        <w:lastRenderedPageBreak/>
        <w:t>They should plan and supervise learning. The learning management process through media and PLC process should be improved to develop teachers' skills and create collaborative learning spaces. Evaluation should be done through various methods. Evaluation guidelines should be established that are consistent with curriculum and evaluation tools should be developed that are consistent with authentic assessment. Technology should be used to create problem situations to systematically promote students' thinking and problem-solving skills.</w:t>
      </w:r>
    </w:p>
    <w:p w14:paraId="2AB66C24" w14:textId="5C81F135" w:rsidR="00A56617" w:rsidRPr="004D0ACC" w:rsidRDefault="00A56617" w:rsidP="004D0ACC">
      <w:pPr>
        <w:spacing w:after="0"/>
        <w:ind w:firstLine="0"/>
        <w:rPr>
          <w:rFonts w:ascii="TH SarabunPSK" w:eastAsia="Sarabun ExtraLight" w:hAnsi="TH SarabunPSK" w:cs="TH SarabunPSK"/>
          <w:sz w:val="32"/>
          <w:szCs w:val="32"/>
          <w:highlight w:val="white"/>
        </w:rPr>
      </w:pPr>
      <w:r w:rsidRPr="004D0ACC">
        <w:rPr>
          <w:rFonts w:ascii="TH SarabunPSK" w:eastAsia="Sarabun ExtraLight" w:hAnsi="TH SarabunPSK" w:cs="TH SarabunPSK" w:hint="cs"/>
          <w:b/>
          <w:bCs/>
          <w:sz w:val="32"/>
          <w:szCs w:val="32"/>
          <w:highlight w:val="white"/>
        </w:rPr>
        <w:t>Key Wards:</w:t>
      </w:r>
      <w:r w:rsidRPr="004D0ACC">
        <w:rPr>
          <w:rFonts w:ascii="TH SarabunPSK" w:eastAsia="Sarabun ExtraLight" w:hAnsi="TH SarabunPSK" w:cs="TH SarabunPSK" w:hint="cs"/>
          <w:sz w:val="32"/>
          <w:szCs w:val="32"/>
          <w:highlight w:val="white"/>
        </w:rPr>
        <w:t xml:space="preserve"> Administration, Learning Management, </w:t>
      </w:r>
      <w:proofErr w:type="spellStart"/>
      <w:r w:rsidRPr="004D0ACC">
        <w:rPr>
          <w:rFonts w:ascii="TH SarabunPSK" w:eastAsia="Sarabun ExtraLight" w:hAnsi="TH SarabunPSK" w:cs="TH SarabunPSK" w:hint="cs"/>
          <w:sz w:val="32"/>
          <w:szCs w:val="32"/>
          <w:highlight w:val="white"/>
        </w:rPr>
        <w:t>Singhanatrachalai</w:t>
      </w:r>
      <w:proofErr w:type="spellEnd"/>
      <w:r w:rsidRPr="004D0ACC">
        <w:rPr>
          <w:rFonts w:ascii="TH SarabunPSK" w:eastAsia="Sarabun ExtraLight" w:hAnsi="TH SarabunPSK" w:cs="TH SarabunPSK" w:hint="cs"/>
          <w:sz w:val="32"/>
          <w:szCs w:val="32"/>
          <w:highlight w:val="white"/>
        </w:rPr>
        <w:t xml:space="preserve"> Network Group</w:t>
      </w:r>
      <w:r w:rsidR="003A3EC0">
        <w:rPr>
          <w:rFonts w:ascii="TH SarabunPSK" w:eastAsia="Sarabun ExtraLight" w:hAnsi="TH SarabunPSK" w:cs="TH SarabunPSK"/>
          <w:sz w:val="32"/>
          <w:szCs w:val="32"/>
          <w:highlight w:val="white"/>
        </w:rPr>
        <w:t>.</w:t>
      </w:r>
    </w:p>
    <w:p w14:paraId="37054114" w14:textId="77777777" w:rsidR="00D3534D" w:rsidRPr="004D0ACC" w:rsidRDefault="00D3534D" w:rsidP="004D0ACC">
      <w:pPr>
        <w:spacing w:after="0"/>
        <w:ind w:firstLine="0"/>
        <w:rPr>
          <w:rFonts w:ascii="TH SarabunPSK" w:eastAsia="Sarabun ExtraLight" w:hAnsi="TH SarabunPSK" w:cs="TH SarabunPSK"/>
          <w:b/>
          <w:bCs/>
          <w:sz w:val="24"/>
          <w:szCs w:val="24"/>
        </w:rPr>
      </w:pPr>
    </w:p>
    <w:p w14:paraId="70E45C13" w14:textId="432329BE" w:rsidR="009F00C5" w:rsidRPr="004D0ACC" w:rsidRDefault="002E5896" w:rsidP="004D0ACC">
      <w:pPr>
        <w:spacing w:after="0"/>
        <w:ind w:firstLine="0"/>
        <w:rPr>
          <w:rFonts w:ascii="TH SarabunPSK" w:eastAsia="Sarabun ExtraLight" w:hAnsi="TH SarabunPSK" w:cs="TH SarabunPSK"/>
          <w:b/>
          <w:bCs/>
          <w:sz w:val="32"/>
          <w:szCs w:val="32"/>
        </w:rPr>
      </w:pPr>
      <w:proofErr w:type="spellStart"/>
      <w:r w:rsidRPr="004D0ACC">
        <w:rPr>
          <w:rFonts w:ascii="TH SarabunPSK" w:eastAsia="Sarabun ExtraLight" w:hAnsi="TH SarabunPSK" w:cs="TH SarabunPSK" w:hint="cs"/>
          <w:b/>
          <w:bCs/>
          <w:sz w:val="32"/>
          <w:szCs w:val="32"/>
        </w:rPr>
        <w:t>บทนำ</w:t>
      </w:r>
      <w:proofErr w:type="spellEnd"/>
    </w:p>
    <w:p w14:paraId="3C2ECED2" w14:textId="6BB12EA5" w:rsidR="000B42ED" w:rsidRPr="004D0ACC" w:rsidRDefault="000B42ED" w:rsidP="004D0ACC">
      <w:pPr>
        <w:pBdr>
          <w:top w:val="nil"/>
          <w:left w:val="nil"/>
          <w:bottom w:val="nil"/>
          <w:right w:val="nil"/>
          <w:between w:val="nil"/>
        </w:pBdr>
        <w:spacing w:after="0"/>
        <w:ind w:firstLine="720"/>
        <w:jc w:val="thaiDistribute"/>
        <w:rPr>
          <w:rFonts w:ascii="TH SarabunPSK" w:eastAsia="Sarabun ExtraLight" w:hAnsi="TH SarabunPSK" w:cs="TH SarabunPSK"/>
          <w:sz w:val="32"/>
          <w:szCs w:val="32"/>
        </w:rPr>
      </w:pPr>
      <w:bookmarkStart w:id="1" w:name="_heading=h.rv4t2t760dmb" w:colFirst="0" w:colLast="0"/>
      <w:bookmarkEnd w:id="1"/>
      <w:r w:rsidRPr="004D0ACC">
        <w:rPr>
          <w:rFonts w:ascii="TH SarabunPSK" w:eastAsia="Sarabun ExtraLight" w:hAnsi="TH SarabunPSK" w:cs="TH SarabunPSK" w:hint="cs"/>
          <w:sz w:val="32"/>
          <w:szCs w:val="32"/>
          <w:cs/>
        </w:rPr>
        <w:t xml:space="preserve">สถานการณ์โลกในปัจจุบันเปลี่ยนแปลงอย่างรวดเร็ว ทั้งด้านเศรษฐกิจ การเมือง สังคม และเทคโนโลยี โดยเฉพาะผลกระทบจากโควิด-19 ที่ส่งผลโดยตรงต่อการศึกษา ทำให้ต้องปรับรูปแบบการใช้ชีวิตและการเรียนรู้ มีการเรียนการสอนผ่านระบบออนไลน์มากขึ้น โดยใช้อุปกรณ์เทคโนโลยี เช่น คอมพิวเตอร์ โทรศัพท์มือถือ และอินเทอร์เน็ต ครูกับนักเรียนต้องเรียนรู้และปรับตัวไปพร้อมกัน สถานศึกษาปรับรูปแบบการสอนให้เหมาะสมกับบริบทของตนเอง ประเทศไทยได้ประกาศใช้แผนพัฒนาเศรษฐกิจและสังคมแห่งชาติ ฉบับที่ 13 (พ.ศ. 2566–2570) เพื่อรับมือกับการเปลี่ยนแปลงโดยมุ่งพัฒนาทรัพยากรมนุษย์ให้มีสุขภาวะดีและเข้าถึงการศึกษาอย่างเท่าเทียม อย่างไรก็ตามยังพบปัญหาทักษะการอ่านที่ลดลง และจำนวนเยาวชนที่ไม่เรียนและไม่ทำงานเพิ่มขึ้น ส่งผลให้ศักยภาพของเยาวชนไม่ได้รับการพัฒนาอย่างเหมาะสม รายงานของ </w:t>
      </w:r>
      <w:r w:rsidRPr="004D0ACC">
        <w:rPr>
          <w:rFonts w:ascii="TH SarabunPSK" w:eastAsia="Sarabun ExtraLight" w:hAnsi="TH SarabunPSK" w:cs="TH SarabunPSK" w:hint="cs"/>
          <w:sz w:val="32"/>
          <w:szCs w:val="32"/>
        </w:rPr>
        <w:t xml:space="preserve">OECD </w:t>
      </w:r>
      <w:r w:rsidRPr="004D0ACC">
        <w:rPr>
          <w:rFonts w:ascii="TH SarabunPSK" w:eastAsia="Sarabun ExtraLight" w:hAnsi="TH SarabunPSK" w:cs="TH SarabunPSK" w:hint="cs"/>
          <w:sz w:val="32"/>
          <w:szCs w:val="32"/>
          <w:cs/>
        </w:rPr>
        <w:t>ระบุว่านักเรียนไทยร้อยละ 59.5 ไม่ผ่านเกณฑ์มาตรฐาน และมีเพียงร้อยละ 0.18 ที่ได้คะแนนสูงกว่าเกณฑ์ ซึ่งสะท้อนคุณภาพการศึกษาที่ยังต้องได้รับการพัฒนาอย่างเร่งด่วน</w:t>
      </w:r>
      <w:r w:rsidR="004D0ACC">
        <w:rPr>
          <w:rFonts w:ascii="TH SarabunPSK" w:eastAsia="Sarabun ExtraLight" w:hAnsi="TH SarabunPSK" w:cs="TH SarabunPSK" w:hint="cs"/>
          <w:sz w:val="32"/>
          <w:szCs w:val="32"/>
          <w:cs/>
        </w:rPr>
        <w:t xml:space="preserve"> </w:t>
      </w:r>
    </w:p>
    <w:p w14:paraId="6CD3A733" w14:textId="07575626" w:rsidR="00251C6A" w:rsidRPr="004D0ACC" w:rsidRDefault="000B42ED" w:rsidP="004D0ACC">
      <w:pPr>
        <w:pBdr>
          <w:top w:val="nil"/>
          <w:left w:val="nil"/>
          <w:bottom w:val="nil"/>
          <w:right w:val="nil"/>
          <w:between w:val="nil"/>
        </w:pBdr>
        <w:spacing w:after="0"/>
        <w:ind w:firstLine="72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โครงสร้างประชากรวัยเรียนของไทยลดลง เป็นโอกาสในการยกระดับคุณภาพและความเสมอภาคทางการศึกษา หากใช้เทคโนโลยีบริหารจัดการทรัพยากรอย่างมีประสิทธิภาพ สอดคล้องกับยุทธศาสตร์ชาติ 20 ปี ที่เน้นการพัฒนาศักยภาพมนุษย์ให้เรียนรู้ตลอดชีวิต มีทักษะในศตวรรษที่ 21 มีนวัตกรรม คุณธรรม และความรับผิดชอบต่อสังคม พร้อมปฏิรูปการศึกษาให้ทันสมัย รองรับการเรียนรู้ตลอดชีวิต แม้พ้นจากระบบการศึกษาแล้ว ครูยุค 4.0 ควรมีทักษะ 7</w:t>
      </w:r>
      <w:r w:rsidRPr="004D0ACC">
        <w:rPr>
          <w:rFonts w:ascii="TH SarabunPSK" w:eastAsia="Sarabun ExtraLight" w:hAnsi="TH SarabunPSK" w:cs="TH SarabunPSK" w:hint="cs"/>
          <w:sz w:val="32"/>
          <w:szCs w:val="32"/>
        </w:rPr>
        <w:t xml:space="preserve">C </w:t>
      </w:r>
      <w:r w:rsidRPr="004D0ACC">
        <w:rPr>
          <w:rFonts w:ascii="TH SarabunPSK" w:eastAsia="Sarabun ExtraLight" w:hAnsi="TH SarabunPSK" w:cs="TH SarabunPSK" w:hint="cs"/>
          <w:sz w:val="32"/>
          <w:szCs w:val="32"/>
          <w:cs/>
        </w:rPr>
        <w:t>เช่น การจัดการเรียนรู้ การใช้นวัตกรรม และการวิจัยในชั้นเรียน ขณะที่ผู้บริหารสถานศึกษาต้องส่งเสริมและสนับสนุนครูในการจัดกิจกรรมการเรียนรู้ รวมถึงนิเทศ ติดตาม และประเมินผลอย่างมีประสิทธิภาพ เพื่อขับเคลื่อนการศึกษาให้สอดรับกับการเปลี่ยนแปลงในศตวรรษที่ 21</w:t>
      </w:r>
    </w:p>
    <w:p w14:paraId="3A8D0D25" w14:textId="3C90A587" w:rsidR="00125E72" w:rsidRPr="004D0ACC" w:rsidRDefault="00251C6A" w:rsidP="004D0ACC">
      <w:pPr>
        <w:pBdr>
          <w:top w:val="nil"/>
          <w:left w:val="nil"/>
          <w:bottom w:val="nil"/>
          <w:right w:val="nil"/>
          <w:between w:val="nil"/>
        </w:pBd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rPr>
        <w:tab/>
      </w:r>
      <w:r w:rsidRPr="004D0ACC">
        <w:rPr>
          <w:rFonts w:ascii="TH SarabunPSK" w:eastAsia="Sarabun ExtraLight" w:hAnsi="TH SarabunPSK" w:cs="TH SarabunPSK" w:hint="cs"/>
          <w:sz w:val="32"/>
          <w:szCs w:val="32"/>
          <w:cs/>
        </w:rPr>
        <w:t xml:space="preserve">สำนักงานเขตพื้นที่การศึกษาประถมศึกษาแม่ฮ่องสอน เขต </w:t>
      </w:r>
      <w:r w:rsidRPr="004D0ACC">
        <w:rPr>
          <w:rFonts w:ascii="TH SarabunPSK" w:eastAsia="Sarabun ExtraLight" w:hAnsi="TH SarabunPSK" w:cs="TH SarabunPSK" w:hint="cs"/>
          <w:sz w:val="32"/>
          <w:szCs w:val="32"/>
        </w:rPr>
        <w:t xml:space="preserve">1 </w:t>
      </w:r>
      <w:r w:rsidRPr="004D0ACC">
        <w:rPr>
          <w:rFonts w:ascii="TH SarabunPSK" w:eastAsia="Sarabun ExtraLight" w:hAnsi="TH SarabunPSK" w:cs="TH SarabunPSK" w:hint="cs"/>
          <w:sz w:val="32"/>
          <w:szCs w:val="32"/>
          <w:cs/>
        </w:rPr>
        <w:t xml:space="preserve">สำนักงานคณะกรรมการการศึกษาขั้นพื้นฐาน กระทรวงศึกษาธิการ ได้วางแผนจัดทำแผนปฏิบัติการ ประจำปีงบประมาณ </w:t>
      </w:r>
      <w:r w:rsidRPr="004D0ACC">
        <w:rPr>
          <w:rFonts w:ascii="TH SarabunPSK" w:eastAsia="Sarabun ExtraLight" w:hAnsi="TH SarabunPSK" w:cs="TH SarabunPSK" w:hint="cs"/>
          <w:sz w:val="32"/>
          <w:szCs w:val="32"/>
        </w:rPr>
        <w:t xml:space="preserve">2567 </w:t>
      </w:r>
      <w:r w:rsidRPr="004D0ACC">
        <w:rPr>
          <w:rFonts w:ascii="TH SarabunPSK" w:eastAsia="Sarabun ExtraLight" w:hAnsi="TH SarabunPSK" w:cs="TH SarabunPSK" w:hint="cs"/>
          <w:sz w:val="32"/>
          <w:szCs w:val="32"/>
          <w:cs/>
        </w:rPr>
        <w:t>โดยมีวัตถุประสงค์เพื่อใช้เป็นกรอบแนวทางในการดำเนินงานและขับเคลื่อนการพัฒนาคุณภาพ</w:t>
      </w:r>
      <w:r w:rsidRPr="004D0ACC">
        <w:rPr>
          <w:rFonts w:ascii="TH SarabunPSK" w:eastAsia="Sarabun ExtraLight" w:hAnsi="TH SarabunPSK" w:cs="TH SarabunPSK" w:hint="cs"/>
          <w:sz w:val="32"/>
          <w:szCs w:val="32"/>
          <w:cs/>
        </w:rPr>
        <w:lastRenderedPageBreak/>
        <w:t xml:space="preserve">การศึกษาของสำนักงานเขตพื้นที่การศึกษาประถมศึกษาแม่ฮ่องสอน เขต </w:t>
      </w:r>
      <w:r w:rsidRPr="004D0ACC">
        <w:rPr>
          <w:rFonts w:ascii="TH SarabunPSK" w:eastAsia="Sarabun ExtraLight" w:hAnsi="TH SarabunPSK" w:cs="TH SarabunPSK" w:hint="cs"/>
          <w:sz w:val="32"/>
          <w:szCs w:val="32"/>
        </w:rPr>
        <w:t xml:space="preserve">1 </w:t>
      </w:r>
      <w:r w:rsidRPr="004D0ACC">
        <w:rPr>
          <w:rFonts w:ascii="TH SarabunPSK" w:eastAsia="Sarabun ExtraLight" w:hAnsi="TH SarabunPSK" w:cs="TH SarabunPSK" w:hint="cs"/>
          <w:sz w:val="32"/>
          <w:szCs w:val="32"/>
          <w:cs/>
        </w:rPr>
        <w:t xml:space="preserve">ไปสู่การปฏิบัติ โดยมีทิศทางการพัฒนา จากวิสัยทัศน์ องค์กรคุณภาพ สร้างคนดี มีความสุข เรียนรู้ทุกที่ ทุกเวลา น้อมนำหลักปรัชญาของเศรษฐกิจพอเพียงสู่การพัฒนาอย่างยั่งยืน และได้กำหนดกลยุทธ์ไว้ </w:t>
      </w:r>
      <w:r w:rsidRPr="004D0ACC">
        <w:rPr>
          <w:rFonts w:ascii="TH SarabunPSK" w:eastAsia="Sarabun ExtraLight" w:hAnsi="TH SarabunPSK" w:cs="TH SarabunPSK" w:hint="cs"/>
          <w:sz w:val="32"/>
          <w:szCs w:val="32"/>
        </w:rPr>
        <w:t xml:space="preserve">4 </w:t>
      </w:r>
      <w:r w:rsidRPr="004D0ACC">
        <w:rPr>
          <w:rFonts w:ascii="TH SarabunPSK" w:eastAsia="Sarabun ExtraLight" w:hAnsi="TH SarabunPSK" w:cs="TH SarabunPSK" w:hint="cs"/>
          <w:sz w:val="32"/>
          <w:szCs w:val="32"/>
          <w:cs/>
        </w:rPr>
        <w:t xml:space="preserve">หัวข้อ คือ </w:t>
      </w:r>
      <w:r w:rsidRPr="004D0ACC">
        <w:rPr>
          <w:rFonts w:ascii="TH SarabunPSK" w:eastAsia="Sarabun ExtraLight" w:hAnsi="TH SarabunPSK" w:cs="TH SarabunPSK" w:hint="cs"/>
          <w:sz w:val="32"/>
          <w:szCs w:val="32"/>
        </w:rPr>
        <w:t xml:space="preserve">1) </w:t>
      </w:r>
      <w:r w:rsidRPr="004D0ACC">
        <w:rPr>
          <w:rFonts w:ascii="TH SarabunPSK" w:eastAsia="Sarabun ExtraLight" w:hAnsi="TH SarabunPSK" w:cs="TH SarabunPSK" w:hint="cs"/>
          <w:sz w:val="32"/>
          <w:szCs w:val="32"/>
          <w:cs/>
        </w:rPr>
        <w:t xml:space="preserve">เพิ่มโอกาสและความเสมอภาคทางการศึกษาให้กับประชากรวัยเรียนทุกคน </w:t>
      </w:r>
      <w:r w:rsidRPr="004D0ACC">
        <w:rPr>
          <w:rFonts w:ascii="TH SarabunPSK" w:eastAsia="Sarabun ExtraLight" w:hAnsi="TH SarabunPSK" w:cs="TH SarabunPSK" w:hint="cs"/>
          <w:sz w:val="32"/>
          <w:szCs w:val="32"/>
        </w:rPr>
        <w:t xml:space="preserve">2) </w:t>
      </w:r>
      <w:r w:rsidRPr="004D0ACC">
        <w:rPr>
          <w:rFonts w:ascii="TH SarabunPSK" w:eastAsia="Sarabun ExtraLight" w:hAnsi="TH SarabunPSK" w:cs="TH SarabunPSK" w:hint="cs"/>
          <w:sz w:val="32"/>
          <w:szCs w:val="32"/>
          <w:cs/>
        </w:rPr>
        <w:t xml:space="preserve">ยกระดับคุณภาพการศึกษาให้สอดคล้องกับการเปลี่ยนแปลงในศตวรรษที่ </w:t>
      </w:r>
      <w:r w:rsidRPr="004D0ACC">
        <w:rPr>
          <w:rFonts w:ascii="TH SarabunPSK" w:eastAsia="Sarabun ExtraLight" w:hAnsi="TH SarabunPSK" w:cs="TH SarabunPSK" w:hint="cs"/>
          <w:sz w:val="32"/>
          <w:szCs w:val="32"/>
        </w:rPr>
        <w:t xml:space="preserve">21 3) </w:t>
      </w:r>
      <w:r w:rsidRPr="004D0ACC">
        <w:rPr>
          <w:rFonts w:ascii="TH SarabunPSK" w:eastAsia="Sarabun ExtraLight" w:hAnsi="TH SarabunPSK" w:cs="TH SarabunPSK" w:hint="cs"/>
          <w:sz w:val="32"/>
          <w:szCs w:val="32"/>
          <w:cs/>
        </w:rPr>
        <w:t xml:space="preserve">เพิ่มประสิทธิภาพการบริหารจัดการศึกษา </w:t>
      </w:r>
      <w:r w:rsidRPr="004D0ACC">
        <w:rPr>
          <w:rFonts w:ascii="TH SarabunPSK" w:eastAsia="Sarabun ExtraLight" w:hAnsi="TH SarabunPSK" w:cs="TH SarabunPSK" w:hint="cs"/>
          <w:sz w:val="32"/>
          <w:szCs w:val="32"/>
        </w:rPr>
        <w:t xml:space="preserve">4) </w:t>
      </w:r>
      <w:r w:rsidRPr="004D0ACC">
        <w:rPr>
          <w:rFonts w:ascii="TH SarabunPSK" w:eastAsia="Sarabun ExtraLight" w:hAnsi="TH SarabunPSK" w:cs="TH SarabunPSK" w:hint="cs"/>
          <w:sz w:val="32"/>
          <w:szCs w:val="32"/>
          <w:cs/>
        </w:rPr>
        <w:t>ส่งเสริมการจัดการศึกษาให้ผู้เรียนมีความปลอดภัยจากภัยทุกรูปแบบ</w:t>
      </w:r>
      <w:r w:rsidRPr="004D0ACC">
        <w:rPr>
          <w:rFonts w:ascii="TH SarabunPSK" w:eastAsia="Sarabun ExtraLight" w:hAnsi="TH SarabunPSK" w:cs="TH SarabunPSK" w:hint="cs"/>
          <w:sz w:val="32"/>
          <w:szCs w:val="32"/>
        </w:rPr>
        <w:t> </w:t>
      </w:r>
    </w:p>
    <w:p w14:paraId="5017A5BE" w14:textId="52E95120" w:rsidR="000B42ED" w:rsidRPr="004D0ACC" w:rsidRDefault="00125E72" w:rsidP="004D0ACC">
      <w:pPr>
        <w:pBdr>
          <w:top w:val="nil"/>
          <w:left w:val="nil"/>
          <w:bottom w:val="nil"/>
          <w:right w:val="nil"/>
          <w:between w:val="nil"/>
        </w:pBd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ab/>
      </w:r>
      <w:r w:rsidR="000B42ED" w:rsidRPr="004D0ACC">
        <w:rPr>
          <w:rFonts w:ascii="TH SarabunPSK" w:eastAsia="Sarabun ExtraLight" w:hAnsi="TH SarabunPSK" w:cs="TH SarabunPSK" w:hint="cs"/>
          <w:sz w:val="32"/>
          <w:szCs w:val="32"/>
          <w:cs/>
        </w:rPr>
        <w:t xml:space="preserve">กลุ่มโรงเรียนสิงหนาทราชาลัยอยู่ในสังกัดสำนักงานเขตพื้นที่การศึกษาประถมศึกษาแม่ฮ่องสอน เขต 1 มีการจัดการศึกษาในรูปแบบกลุ่มโรงเรียน รวม 14 กลุ่ม โดยกลุ่มสิงหนาทราชาลัยมีโรงเรียนขนาดเล็ก 7 โรง และขนาดกลาง 2 โรง เปิดสอนตั้งแต่อนุบาล 1 ถึง ม.3 ผลการประเมินด้านการอ่าน </w:t>
      </w:r>
      <w:r w:rsidR="000B42ED" w:rsidRPr="004D0ACC">
        <w:rPr>
          <w:rFonts w:ascii="TH SarabunPSK" w:eastAsia="Sarabun ExtraLight" w:hAnsi="TH SarabunPSK" w:cs="TH SarabunPSK" w:hint="cs"/>
          <w:sz w:val="32"/>
          <w:szCs w:val="32"/>
        </w:rPr>
        <w:t xml:space="preserve">RT </w:t>
      </w:r>
      <w:r w:rsidR="000B42ED" w:rsidRPr="004D0ACC">
        <w:rPr>
          <w:rFonts w:ascii="TH SarabunPSK" w:eastAsia="Sarabun ExtraLight" w:hAnsi="TH SarabunPSK" w:cs="TH SarabunPSK" w:hint="cs"/>
          <w:sz w:val="32"/>
          <w:szCs w:val="32"/>
          <w:cs/>
        </w:rPr>
        <w:t xml:space="preserve">ปี 2565 ป.1 เขตพื้นที่มีคะแนนเฉลี่ยสูงกว่าระดับจังหวัด แต่ต่ำกว่าระดับประเทศ ส่วนผล </w:t>
      </w:r>
      <w:r w:rsidR="000B42ED" w:rsidRPr="004D0ACC">
        <w:rPr>
          <w:rFonts w:ascii="TH SarabunPSK" w:eastAsia="Sarabun ExtraLight" w:hAnsi="TH SarabunPSK" w:cs="TH SarabunPSK" w:hint="cs"/>
          <w:sz w:val="32"/>
          <w:szCs w:val="32"/>
        </w:rPr>
        <w:t xml:space="preserve">NT </w:t>
      </w:r>
      <w:r w:rsidR="000B42ED" w:rsidRPr="004D0ACC">
        <w:rPr>
          <w:rFonts w:ascii="TH SarabunPSK" w:eastAsia="Sarabun ExtraLight" w:hAnsi="TH SarabunPSK" w:cs="TH SarabunPSK" w:hint="cs"/>
          <w:sz w:val="32"/>
          <w:szCs w:val="32"/>
          <w:cs/>
        </w:rPr>
        <w:t xml:space="preserve">ป.3 และ </w:t>
      </w:r>
      <w:r w:rsidR="000B42ED" w:rsidRPr="004D0ACC">
        <w:rPr>
          <w:rFonts w:ascii="TH SarabunPSK" w:eastAsia="Sarabun ExtraLight" w:hAnsi="TH SarabunPSK" w:cs="TH SarabunPSK" w:hint="cs"/>
          <w:sz w:val="32"/>
          <w:szCs w:val="32"/>
        </w:rPr>
        <w:t xml:space="preserve">O-NET </w:t>
      </w:r>
      <w:r w:rsidR="000B42ED" w:rsidRPr="004D0ACC">
        <w:rPr>
          <w:rFonts w:ascii="TH SarabunPSK" w:eastAsia="Sarabun ExtraLight" w:hAnsi="TH SarabunPSK" w:cs="TH SarabunPSK" w:hint="cs"/>
          <w:sz w:val="32"/>
          <w:szCs w:val="32"/>
          <w:cs/>
        </w:rPr>
        <w:t>ป.6 คะแนนเฉลี่ยเขตพื้นที่ต่ำกว่าทั้งระดับจังหวัดและประเทศในทุกกลุ่มสาระ สะท้อนคุณภาพการศึกษาที่ยังต่ำกว่ามาตรฐาน สอดคล้องกับปัญหาการศึกษาไทยที่ยังมุ่งเน้นผลสัมฤทธิ์ในวิชาพื้นฐาน แต่ยังไม่สามารถยกระดับคุณภาพการเรียนรู้และคุณลักษณะผู้เรียนได้อย่างน่าพอใจ จำเป็นต้องมีการพัฒนาที่ต่อเนื่องทั้งในด้านการจัดการเรียนรู้และการบริหารจัดการอย่างมีประสิทธิภาพ</w:t>
      </w:r>
      <w:r w:rsidR="004D0ACC">
        <w:rPr>
          <w:rFonts w:ascii="TH SarabunPSK" w:eastAsia="Sarabun ExtraLight" w:hAnsi="TH SarabunPSK" w:cs="TH SarabunPSK" w:hint="cs"/>
          <w:sz w:val="32"/>
          <w:szCs w:val="32"/>
          <w:cs/>
        </w:rPr>
        <w:t xml:space="preserve"> </w:t>
      </w:r>
      <w:r w:rsidR="00251C6A" w:rsidRPr="004D0ACC">
        <w:rPr>
          <w:rFonts w:ascii="TH SarabunPSK" w:eastAsia="Sarabun ExtraLight" w:hAnsi="TH SarabunPSK" w:cs="TH SarabunPSK" w:hint="cs"/>
          <w:sz w:val="32"/>
          <w:szCs w:val="32"/>
        </w:rPr>
        <w:tab/>
      </w:r>
    </w:p>
    <w:p w14:paraId="77D0DFD2" w14:textId="5BDA1217" w:rsidR="009F00C5" w:rsidRPr="004D0ACC" w:rsidRDefault="000B42ED" w:rsidP="00DC006C">
      <w:pPr>
        <w:pBdr>
          <w:top w:val="nil"/>
          <w:left w:val="nil"/>
          <w:bottom w:val="nil"/>
          <w:right w:val="nil"/>
          <w:between w:val="nil"/>
        </w:pBd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rPr>
        <w:tab/>
      </w:r>
      <w:r w:rsidR="00251C6A" w:rsidRPr="004D0ACC">
        <w:rPr>
          <w:rFonts w:ascii="TH SarabunPSK" w:eastAsia="Sarabun ExtraLight" w:hAnsi="TH SarabunPSK" w:cs="TH SarabunPSK" w:hint="cs"/>
          <w:sz w:val="32"/>
          <w:szCs w:val="32"/>
          <w:cs/>
        </w:rPr>
        <w:t xml:space="preserve">จากเหตุผลข้างต้น ผู้วิจัยมีความสนใจที่จะศึกษาการบริหารจัดการเรียนรู้ และแนวทางการบริหารจัดการเรียนรู้ ของโรงเรียนในกลุ่มเครือข่ายสิงหนาทราชาลัย สังกัดสำนักงานเขตพื้นที่การศึกษาประถมศึกษาแม่ฮ่องสอนเขต </w:t>
      </w:r>
      <w:r w:rsidR="00251C6A" w:rsidRPr="004D0ACC">
        <w:rPr>
          <w:rFonts w:ascii="TH SarabunPSK" w:eastAsia="Sarabun ExtraLight" w:hAnsi="TH SarabunPSK" w:cs="TH SarabunPSK" w:hint="cs"/>
          <w:sz w:val="32"/>
          <w:szCs w:val="32"/>
        </w:rPr>
        <w:t xml:space="preserve">1 </w:t>
      </w:r>
      <w:r w:rsidR="00251C6A" w:rsidRPr="004D0ACC">
        <w:rPr>
          <w:rFonts w:ascii="TH SarabunPSK" w:eastAsia="Sarabun ExtraLight" w:hAnsi="TH SarabunPSK" w:cs="TH SarabunPSK" w:hint="cs"/>
          <w:sz w:val="32"/>
          <w:szCs w:val="32"/>
          <w:cs/>
        </w:rPr>
        <w:t xml:space="preserve">เพื่อทราบถึงข้อมูลด้านการบริหารจัดการเรียนรู้แต่ละสถานศึกษาและภาพรวมในปัจจุบัน สามารถเป็นฐานข้อมูลของกลุ่มโรงเรียนสิงหนาทราชลัย และสำนักงานเขตพื้นที่การศึกษาประถมศึกษาแม่ฮ่องสอน เขต </w:t>
      </w:r>
      <w:r w:rsidR="00251C6A" w:rsidRPr="004D0ACC">
        <w:rPr>
          <w:rFonts w:ascii="TH SarabunPSK" w:eastAsia="Sarabun ExtraLight" w:hAnsi="TH SarabunPSK" w:cs="TH SarabunPSK" w:hint="cs"/>
          <w:sz w:val="32"/>
          <w:szCs w:val="32"/>
        </w:rPr>
        <w:t xml:space="preserve">1 </w:t>
      </w:r>
      <w:r w:rsidR="00251C6A" w:rsidRPr="004D0ACC">
        <w:rPr>
          <w:rFonts w:ascii="TH SarabunPSK" w:eastAsia="Sarabun ExtraLight" w:hAnsi="TH SarabunPSK" w:cs="TH SarabunPSK" w:hint="cs"/>
          <w:sz w:val="32"/>
          <w:szCs w:val="32"/>
          <w:cs/>
        </w:rPr>
        <w:t>เพื่อให้ผู้บริหารใช้ในการวางแผนพัฒนาการบริหาร การปฏิบัติงานและพัฒนาการจัดการศึกษา และครูผู้สอนทุกโรงเรียนสามารถนำข้อมูลที่ได้ไปเป็นแนวทางในการพัฒนาการบริหารจัดการเรียนรู้ของตนเองได้</w:t>
      </w:r>
    </w:p>
    <w:p w14:paraId="23276816" w14:textId="29BAAB18" w:rsidR="009F00C5" w:rsidRPr="004D0ACC" w:rsidRDefault="002E5896" w:rsidP="00DC006C">
      <w:pPr>
        <w:pBdr>
          <w:top w:val="nil"/>
          <w:left w:val="nil"/>
          <w:bottom w:val="nil"/>
          <w:right w:val="nil"/>
          <w:between w:val="nil"/>
        </w:pBdr>
        <w:spacing w:before="120"/>
        <w:ind w:firstLine="0"/>
        <w:rPr>
          <w:rFonts w:ascii="TH SarabunPSK" w:eastAsia="Sarabun ExtraLight" w:hAnsi="TH SarabunPSK" w:cs="TH SarabunPSK" w:hint="cs"/>
          <w:b/>
          <w:bCs/>
          <w:sz w:val="32"/>
          <w:szCs w:val="32"/>
          <w:cs/>
        </w:rPr>
      </w:pPr>
      <w:proofErr w:type="spellStart"/>
      <w:r w:rsidRPr="004D0ACC">
        <w:rPr>
          <w:rFonts w:ascii="TH SarabunPSK" w:eastAsia="Sarabun ExtraLight" w:hAnsi="TH SarabunPSK" w:cs="TH SarabunPSK" w:hint="cs"/>
          <w:b/>
          <w:bCs/>
          <w:sz w:val="32"/>
          <w:szCs w:val="32"/>
        </w:rPr>
        <w:t>วัตถุประสงค์</w:t>
      </w:r>
      <w:proofErr w:type="spellEnd"/>
      <w:r w:rsidR="00DC006C">
        <w:rPr>
          <w:rFonts w:ascii="TH SarabunPSK" w:eastAsia="Sarabun ExtraLight" w:hAnsi="TH SarabunPSK" w:cs="TH SarabunPSK" w:hint="cs"/>
          <w:b/>
          <w:bCs/>
          <w:sz w:val="32"/>
          <w:szCs w:val="32"/>
          <w:cs/>
        </w:rPr>
        <w:t>การวิจัย</w:t>
      </w:r>
    </w:p>
    <w:p w14:paraId="39D0E3F1" w14:textId="46286902" w:rsidR="009F00C5" w:rsidRPr="004D0ACC" w:rsidRDefault="002E5896" w:rsidP="004D0ACC">
      <w:pPr>
        <w:pBdr>
          <w:top w:val="nil"/>
          <w:left w:val="nil"/>
          <w:bottom w:val="nil"/>
          <w:right w:val="nil"/>
          <w:between w:val="nil"/>
        </w:pBd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rPr>
        <w:tab/>
        <w:t>1</w:t>
      </w:r>
      <w:r w:rsidR="004D0ACC">
        <w:rPr>
          <w:rFonts w:ascii="TH SarabunPSK" w:eastAsia="Sarabun ExtraLight" w:hAnsi="TH SarabunPSK" w:cs="TH SarabunPSK" w:hint="cs"/>
          <w:sz w:val="32"/>
          <w:szCs w:val="32"/>
          <w:cs/>
        </w:rPr>
        <w:t>)</w:t>
      </w:r>
      <w:r w:rsidR="00A537E8" w:rsidRPr="004D0ACC">
        <w:rPr>
          <w:rFonts w:ascii="TH SarabunPSK" w:eastAsia="Sarabun ExtraLight" w:hAnsi="TH SarabunPSK" w:cs="TH SarabunPSK" w:hint="cs"/>
          <w:sz w:val="32"/>
          <w:szCs w:val="32"/>
          <w:cs/>
        </w:rPr>
        <w:t xml:space="preserve"> เพื่อศึกษาการบริหารจัดการเรียนรู้ของโรงเรียนในกลุ่มเครือข่ายสิงหนาทราชาลัย สังกัดสำนักงานเขตพื้นที่การศึกษาประถมศึกษาแม่ฮ่องสอนเขต </w:t>
      </w:r>
      <w:r w:rsidR="00A537E8" w:rsidRPr="004D0ACC">
        <w:rPr>
          <w:rFonts w:ascii="TH SarabunPSK" w:eastAsia="Sarabun ExtraLight" w:hAnsi="TH SarabunPSK" w:cs="TH SarabunPSK" w:hint="cs"/>
          <w:sz w:val="32"/>
          <w:szCs w:val="32"/>
        </w:rPr>
        <w:t>1</w:t>
      </w:r>
    </w:p>
    <w:p w14:paraId="3911F08C" w14:textId="1A36DA81" w:rsidR="00A537E8" w:rsidRDefault="002E5896" w:rsidP="00DC006C">
      <w:pPr>
        <w:spacing w:after="0"/>
        <w:ind w:firstLine="72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rPr>
        <w:t>2</w:t>
      </w:r>
      <w:r w:rsidR="004D0ACC">
        <w:rPr>
          <w:rFonts w:ascii="TH SarabunPSK" w:eastAsia="Sarabun ExtraLight" w:hAnsi="TH SarabunPSK" w:cs="TH SarabunPSK" w:hint="cs"/>
          <w:sz w:val="32"/>
          <w:szCs w:val="32"/>
          <w:cs/>
        </w:rPr>
        <w:t>)</w:t>
      </w:r>
      <w:r w:rsidR="00A537E8" w:rsidRPr="004D0ACC">
        <w:rPr>
          <w:rFonts w:ascii="TH SarabunPSK" w:hAnsi="TH SarabunPSK" w:cs="TH SarabunPSK" w:hint="cs"/>
          <w:b/>
          <w:bCs/>
          <w:sz w:val="32"/>
          <w:szCs w:val="32"/>
        </w:rPr>
        <w:t xml:space="preserve"> </w:t>
      </w:r>
      <w:r w:rsidR="00A537E8" w:rsidRPr="004D0ACC">
        <w:rPr>
          <w:rFonts w:ascii="TH SarabunPSK" w:eastAsia="Sarabun ExtraLight" w:hAnsi="TH SarabunPSK" w:cs="TH SarabunPSK" w:hint="cs"/>
          <w:sz w:val="32"/>
          <w:szCs w:val="32"/>
          <w:cs/>
        </w:rPr>
        <w:t xml:space="preserve">เพื่อศึกษาแนวทางการพัฒนาการบริหารจัดการเรียนรู้ของโรงเรียนในกลุ่มเครือข่ายสิงหนาทราชาลัย สังกัดสำนักงานเขตพื้นที่การศึกษาประถมศึกษาแม่ฮ่องสอนเขต </w:t>
      </w:r>
      <w:r w:rsidR="00A537E8" w:rsidRPr="004D0ACC">
        <w:rPr>
          <w:rFonts w:ascii="TH SarabunPSK" w:eastAsia="Sarabun ExtraLight" w:hAnsi="TH SarabunPSK" w:cs="TH SarabunPSK" w:hint="cs"/>
          <w:sz w:val="32"/>
          <w:szCs w:val="32"/>
        </w:rPr>
        <w:t>1</w:t>
      </w:r>
    </w:p>
    <w:p w14:paraId="4569419B" w14:textId="7206C0BB" w:rsidR="00DC006C" w:rsidRDefault="00DC006C" w:rsidP="00DC006C">
      <w:pPr>
        <w:spacing w:after="0"/>
        <w:ind w:firstLine="720"/>
        <w:jc w:val="thaiDistribute"/>
        <w:rPr>
          <w:rFonts w:ascii="TH SarabunPSK" w:eastAsia="Sarabun ExtraLight" w:hAnsi="TH SarabunPSK" w:cs="TH SarabunPSK"/>
          <w:sz w:val="32"/>
          <w:szCs w:val="32"/>
        </w:rPr>
      </w:pPr>
    </w:p>
    <w:p w14:paraId="081CB595" w14:textId="506EBB1E" w:rsidR="00DC006C" w:rsidRDefault="00DC006C" w:rsidP="00DC006C">
      <w:pPr>
        <w:spacing w:after="0"/>
        <w:ind w:firstLine="720"/>
        <w:jc w:val="thaiDistribute"/>
        <w:rPr>
          <w:rFonts w:ascii="TH SarabunPSK" w:eastAsia="Sarabun ExtraLight" w:hAnsi="TH SarabunPSK" w:cs="TH SarabunPSK"/>
          <w:sz w:val="32"/>
          <w:szCs w:val="32"/>
        </w:rPr>
      </w:pPr>
    </w:p>
    <w:p w14:paraId="430D4B42" w14:textId="700D0940" w:rsidR="00DC006C" w:rsidRDefault="00DC006C" w:rsidP="00DC006C">
      <w:pPr>
        <w:spacing w:after="0"/>
        <w:ind w:firstLine="720"/>
        <w:jc w:val="thaiDistribute"/>
        <w:rPr>
          <w:rFonts w:ascii="TH SarabunPSK" w:eastAsia="Sarabun ExtraLight" w:hAnsi="TH SarabunPSK" w:cs="TH SarabunPSK"/>
          <w:sz w:val="32"/>
          <w:szCs w:val="32"/>
        </w:rPr>
      </w:pPr>
    </w:p>
    <w:p w14:paraId="3F28DA21" w14:textId="77777777" w:rsidR="00DC006C" w:rsidRPr="004D0ACC" w:rsidRDefault="00DC006C" w:rsidP="00DC006C">
      <w:pPr>
        <w:spacing w:after="0"/>
        <w:ind w:firstLine="720"/>
        <w:jc w:val="thaiDistribute"/>
        <w:rPr>
          <w:rFonts w:ascii="TH SarabunPSK" w:eastAsia="Sarabun ExtraLight" w:hAnsi="TH SarabunPSK" w:cs="TH SarabunPSK" w:hint="cs"/>
          <w:sz w:val="32"/>
          <w:szCs w:val="32"/>
        </w:rPr>
      </w:pPr>
    </w:p>
    <w:p w14:paraId="0045EE00" w14:textId="77777777" w:rsidR="009F00C5" w:rsidRPr="004D0ACC" w:rsidRDefault="002E5896" w:rsidP="004D0ACC">
      <w:pPr>
        <w:spacing w:after="0"/>
        <w:ind w:firstLine="0"/>
        <w:jc w:val="both"/>
        <w:rPr>
          <w:rFonts w:ascii="TH SarabunPSK" w:eastAsia="Sarabun ExtraLight" w:hAnsi="TH SarabunPSK" w:cs="TH SarabunPSK"/>
          <w:b/>
          <w:bCs/>
          <w:sz w:val="32"/>
          <w:szCs w:val="32"/>
        </w:rPr>
      </w:pPr>
      <w:proofErr w:type="spellStart"/>
      <w:r w:rsidRPr="004D0ACC">
        <w:rPr>
          <w:rFonts w:ascii="TH SarabunPSK" w:eastAsia="Sarabun ExtraLight" w:hAnsi="TH SarabunPSK" w:cs="TH SarabunPSK" w:hint="cs"/>
          <w:b/>
          <w:bCs/>
          <w:sz w:val="32"/>
          <w:szCs w:val="32"/>
        </w:rPr>
        <w:lastRenderedPageBreak/>
        <w:t>วิธีดำเนินการวิจัย</w:t>
      </w:r>
      <w:proofErr w:type="spellEnd"/>
    </w:p>
    <w:p w14:paraId="15C81FE3" w14:textId="09463B90" w:rsidR="009F00C5" w:rsidRPr="004D0ACC" w:rsidRDefault="002E5896" w:rsidP="004D0ACC">
      <w:pPr>
        <w:spacing w:after="0"/>
        <w:ind w:firstLine="0"/>
        <w:rPr>
          <w:rFonts w:ascii="TH SarabunPSK" w:eastAsia="Sarabun ExtraLight" w:hAnsi="TH SarabunPSK" w:cs="TH SarabunPSK"/>
          <w:b/>
          <w:bCs/>
          <w:sz w:val="32"/>
          <w:szCs w:val="32"/>
        </w:rPr>
      </w:pPr>
      <w:r w:rsidRPr="004D0ACC">
        <w:rPr>
          <w:rFonts w:ascii="TH SarabunPSK" w:eastAsia="Sarabun ExtraLight" w:hAnsi="TH SarabunPSK" w:cs="TH SarabunPSK" w:hint="cs"/>
          <w:sz w:val="32"/>
          <w:szCs w:val="32"/>
        </w:rPr>
        <w:tab/>
      </w:r>
      <w:proofErr w:type="spellStart"/>
      <w:r w:rsidRPr="004D0ACC">
        <w:rPr>
          <w:rFonts w:ascii="TH SarabunPSK" w:eastAsia="Sarabun ExtraLight" w:hAnsi="TH SarabunPSK" w:cs="TH SarabunPSK" w:hint="cs"/>
          <w:b/>
          <w:bCs/>
          <w:sz w:val="32"/>
          <w:szCs w:val="32"/>
        </w:rPr>
        <w:t>ประชากรและกลุ่มตัวอย่าง</w:t>
      </w:r>
      <w:proofErr w:type="spellEnd"/>
    </w:p>
    <w:p w14:paraId="34F8C841" w14:textId="1D4503D3" w:rsidR="004D0ACC" w:rsidRPr="004D0ACC" w:rsidRDefault="00634193" w:rsidP="00DC006C">
      <w:pPr>
        <w:spacing w:after="0"/>
        <w:ind w:firstLine="720"/>
        <w:jc w:val="thaiDistribute"/>
        <w:rPr>
          <w:rFonts w:ascii="TH SarabunPSK" w:eastAsia="Sarabun ExtraLight" w:hAnsi="TH SarabunPSK" w:cs="TH SarabunPSK" w:hint="cs"/>
          <w:sz w:val="32"/>
          <w:szCs w:val="32"/>
        </w:rPr>
      </w:pPr>
      <w:bookmarkStart w:id="2" w:name="_heading=h.9w2y9bbu11q4" w:colFirst="0" w:colLast="0"/>
      <w:bookmarkEnd w:id="2"/>
      <w:r w:rsidRPr="004D0ACC">
        <w:rPr>
          <w:rFonts w:ascii="TH SarabunPSK" w:eastAsia="Sarabun ExtraLight" w:hAnsi="TH SarabunPSK" w:cs="TH SarabunPSK" w:hint="cs"/>
          <w:sz w:val="32"/>
          <w:szCs w:val="32"/>
          <w:cs/>
        </w:rPr>
        <w:t xml:space="preserve">ประชากร ได้แก่ ผู้บริหารสถานศึกษา และครูผู้สอนในกลุ่มเครือข่ายสิงหนาทราชาลัย สังกัดสำนักงานเขตพื้นที่การศึกษาประถมศึกษาแม่ฮ่องสอนเขต </w:t>
      </w:r>
      <w:r w:rsidRPr="004D0ACC">
        <w:rPr>
          <w:rFonts w:ascii="TH SarabunPSK" w:eastAsia="Sarabun ExtraLight" w:hAnsi="TH SarabunPSK" w:cs="TH SarabunPSK" w:hint="cs"/>
          <w:sz w:val="32"/>
          <w:szCs w:val="32"/>
        </w:rPr>
        <w:t xml:space="preserve">1 </w:t>
      </w:r>
      <w:r w:rsidRPr="004D0ACC">
        <w:rPr>
          <w:rFonts w:ascii="TH SarabunPSK" w:eastAsia="Sarabun ExtraLight" w:hAnsi="TH SarabunPSK" w:cs="TH SarabunPSK" w:hint="cs"/>
          <w:sz w:val="32"/>
          <w:szCs w:val="32"/>
          <w:cs/>
        </w:rPr>
        <w:t xml:space="preserve">ประกอบด้วย </w:t>
      </w:r>
      <w:r w:rsidRPr="004D0ACC">
        <w:rPr>
          <w:rFonts w:ascii="TH SarabunPSK" w:eastAsia="Sarabun ExtraLight" w:hAnsi="TH SarabunPSK" w:cs="TH SarabunPSK" w:hint="cs"/>
          <w:sz w:val="32"/>
          <w:szCs w:val="32"/>
        </w:rPr>
        <w:t xml:space="preserve">9 </w:t>
      </w:r>
      <w:r w:rsidRPr="004D0ACC">
        <w:rPr>
          <w:rFonts w:ascii="TH SarabunPSK" w:eastAsia="Sarabun ExtraLight" w:hAnsi="TH SarabunPSK" w:cs="TH SarabunPSK" w:hint="cs"/>
          <w:sz w:val="32"/>
          <w:szCs w:val="32"/>
          <w:cs/>
        </w:rPr>
        <w:t xml:space="preserve">โรงเรียน ในปีการศึกษา </w:t>
      </w:r>
      <w:r w:rsidRPr="004D0ACC">
        <w:rPr>
          <w:rFonts w:ascii="TH SarabunPSK" w:eastAsia="Sarabun ExtraLight" w:hAnsi="TH SarabunPSK" w:cs="TH SarabunPSK" w:hint="cs"/>
          <w:sz w:val="32"/>
          <w:szCs w:val="32"/>
        </w:rPr>
        <w:t xml:space="preserve">2567 </w:t>
      </w:r>
      <w:r w:rsidRPr="004D0ACC">
        <w:rPr>
          <w:rFonts w:ascii="TH SarabunPSK" w:eastAsia="Sarabun ExtraLight" w:hAnsi="TH SarabunPSK" w:cs="TH SarabunPSK" w:hint="cs"/>
          <w:sz w:val="32"/>
          <w:szCs w:val="32"/>
          <w:cs/>
        </w:rPr>
        <w:t xml:space="preserve">มีผู้บริหารและครูผู้สอน จำนวน </w:t>
      </w:r>
      <w:r w:rsidRPr="004D0ACC">
        <w:rPr>
          <w:rFonts w:ascii="TH SarabunPSK" w:eastAsia="Sarabun ExtraLight" w:hAnsi="TH SarabunPSK" w:cs="TH SarabunPSK" w:hint="cs"/>
          <w:sz w:val="32"/>
          <w:szCs w:val="32"/>
        </w:rPr>
        <w:t xml:space="preserve">128 </w:t>
      </w:r>
      <w:r w:rsidRPr="004D0ACC">
        <w:rPr>
          <w:rFonts w:ascii="TH SarabunPSK" w:eastAsia="Sarabun ExtraLight" w:hAnsi="TH SarabunPSK" w:cs="TH SarabunPSK" w:hint="cs"/>
          <w:sz w:val="32"/>
          <w:szCs w:val="32"/>
          <w:cs/>
        </w:rPr>
        <w:t>คน</w:t>
      </w:r>
      <w:r w:rsidRPr="004D0ACC">
        <w:rPr>
          <w:rFonts w:ascii="TH SarabunPSK" w:eastAsia="Sarabun ExtraLight" w:hAnsi="TH SarabunPSK" w:cs="TH SarabunPSK" w:hint="cs"/>
          <w:sz w:val="32"/>
          <w:szCs w:val="32"/>
        </w:rPr>
        <w:t> </w:t>
      </w:r>
    </w:p>
    <w:p w14:paraId="5972BDAD" w14:textId="472726A7" w:rsidR="00701169" w:rsidRPr="004D0ACC" w:rsidRDefault="00701169" w:rsidP="004D0ACC">
      <w:pPr>
        <w:spacing w:after="0"/>
        <w:ind w:firstLine="0"/>
        <w:jc w:val="thaiDistribute"/>
        <w:rPr>
          <w:rFonts w:ascii="TH SarabunPSK" w:hAnsi="TH SarabunPSK" w:cs="TH SarabunPSK"/>
          <w:b/>
          <w:bCs/>
          <w:sz w:val="32"/>
          <w:szCs w:val="32"/>
        </w:rPr>
      </w:pPr>
      <w:r w:rsidRPr="004D0ACC">
        <w:rPr>
          <w:rFonts w:ascii="TH SarabunPSK" w:hAnsi="TH SarabunPSK" w:cs="TH SarabunPSK" w:hint="cs"/>
          <w:b/>
          <w:bCs/>
          <w:sz w:val="32"/>
          <w:szCs w:val="32"/>
          <w:cs/>
        </w:rPr>
        <w:tab/>
        <w:t>เครื่องมือการวิจัย</w:t>
      </w:r>
    </w:p>
    <w:p w14:paraId="7B1C9674" w14:textId="43DED372" w:rsidR="00834599" w:rsidRPr="004D0ACC" w:rsidRDefault="00834599" w:rsidP="004D0ACC">
      <w:pPr>
        <w:spacing w:after="0"/>
        <w:ind w:firstLine="720"/>
        <w:jc w:val="thaiDistribute"/>
        <w:rPr>
          <w:rFonts w:ascii="TH SarabunPSK" w:hAnsi="TH SarabunPSK" w:cs="TH SarabunPSK"/>
          <w:sz w:val="32"/>
          <w:szCs w:val="32"/>
        </w:rPr>
      </w:pPr>
      <w:r w:rsidRPr="004D0ACC">
        <w:rPr>
          <w:rFonts w:ascii="TH SarabunPSK" w:hAnsi="TH SarabunPSK" w:cs="TH SarabunPSK" w:hint="cs"/>
          <w:sz w:val="32"/>
          <w:szCs w:val="32"/>
          <w:cs/>
        </w:rPr>
        <w:t>แบบสอบถาม แบบสอบถามความคิดเห็นเกี่ยวกับสภาพการบริหารจัดการเรียนรู้ของโรงเรียนในกลุ่มเครือข่ายสิงหนาทราชาลัย สังกัดสำนักงานเขตพื้นที่การศึกษาประถมศึกษาแม่ฮ่องสอนเขต 1 เป็นแบบสอบถามแบบมาตราส่วนประมาณค่า (</w:t>
      </w:r>
      <w:r w:rsidRPr="004D0ACC">
        <w:rPr>
          <w:rFonts w:ascii="TH SarabunPSK" w:hAnsi="TH SarabunPSK" w:cs="TH SarabunPSK" w:hint="cs"/>
          <w:sz w:val="32"/>
          <w:szCs w:val="32"/>
        </w:rPr>
        <w:t>Rating Scale</w:t>
      </w:r>
      <w:r w:rsidRPr="004D0ACC">
        <w:rPr>
          <w:rFonts w:ascii="TH SarabunPSK" w:hAnsi="TH SarabunPSK" w:cs="TH SarabunPSK" w:hint="cs"/>
          <w:sz w:val="32"/>
          <w:szCs w:val="32"/>
          <w:cs/>
        </w:rPr>
        <w:t>)</w:t>
      </w:r>
      <w:r w:rsidRPr="004D0ACC">
        <w:rPr>
          <w:rFonts w:ascii="TH SarabunPSK" w:hAnsi="TH SarabunPSK" w:cs="TH SarabunPSK" w:hint="cs"/>
          <w:sz w:val="32"/>
          <w:szCs w:val="32"/>
        </w:rPr>
        <w:t xml:space="preserve"> 5 </w:t>
      </w:r>
      <w:r w:rsidRPr="004D0ACC">
        <w:rPr>
          <w:rFonts w:ascii="TH SarabunPSK" w:hAnsi="TH SarabunPSK" w:cs="TH SarabunPSK" w:hint="cs"/>
          <w:sz w:val="32"/>
          <w:szCs w:val="32"/>
          <w:cs/>
        </w:rPr>
        <w:t xml:space="preserve">ระดับ คือ แบ่งออกเป็น 3 ตอน ดังนี้ </w:t>
      </w:r>
    </w:p>
    <w:p w14:paraId="12C4D70E" w14:textId="55B77AE2" w:rsidR="00834599" w:rsidRPr="004D0ACC" w:rsidRDefault="004D0ACC" w:rsidP="004D0ACC">
      <w:pPr>
        <w:spacing w:after="0"/>
        <w:ind w:firstLine="0"/>
        <w:jc w:val="thaiDistribute"/>
        <w:rPr>
          <w:rFonts w:ascii="TH SarabunPSK" w:hAnsi="TH SarabunPSK" w:cs="TH SarabunPSK"/>
          <w:sz w:val="32"/>
          <w:szCs w:val="32"/>
        </w:rPr>
      </w:pPr>
      <w:r>
        <w:rPr>
          <w:rFonts w:ascii="TH SarabunPSK" w:hAnsi="TH SarabunPSK" w:cs="TH SarabunPSK"/>
          <w:sz w:val="32"/>
          <w:szCs w:val="32"/>
          <w:cs/>
        </w:rPr>
        <w:tab/>
      </w:r>
      <w:r w:rsidR="00834599" w:rsidRPr="004D0ACC">
        <w:rPr>
          <w:rFonts w:ascii="TH SarabunPSK" w:hAnsi="TH SarabunPSK" w:cs="TH SarabunPSK" w:hint="cs"/>
          <w:sz w:val="32"/>
          <w:szCs w:val="32"/>
          <w:cs/>
        </w:rPr>
        <w:t xml:space="preserve">ตอนที่ </w:t>
      </w:r>
      <w:r w:rsidR="00834599" w:rsidRPr="004D0ACC">
        <w:rPr>
          <w:rFonts w:ascii="TH SarabunPSK" w:hAnsi="TH SarabunPSK" w:cs="TH SarabunPSK" w:hint="cs"/>
          <w:sz w:val="32"/>
          <w:szCs w:val="32"/>
        </w:rPr>
        <w:t>1</w:t>
      </w:r>
      <w:r w:rsidR="00834599" w:rsidRPr="004D0ACC">
        <w:rPr>
          <w:rFonts w:ascii="TH SarabunPSK" w:hAnsi="TH SarabunPSK" w:cs="TH SarabunPSK" w:hint="cs"/>
          <w:sz w:val="32"/>
          <w:szCs w:val="32"/>
          <w:cs/>
        </w:rPr>
        <w:t xml:space="preserve"> ข้อมูลทั่วไปของผู้ตอบแบบสอบถาม มีลักษณะเป็นแบบเลือกตอบ (</w:t>
      </w:r>
      <w:r w:rsidR="00834599" w:rsidRPr="004D0ACC">
        <w:rPr>
          <w:rFonts w:ascii="TH SarabunPSK" w:hAnsi="TH SarabunPSK" w:cs="TH SarabunPSK" w:hint="cs"/>
          <w:sz w:val="32"/>
          <w:szCs w:val="32"/>
        </w:rPr>
        <w:t>Multiple Choices</w:t>
      </w:r>
      <w:r w:rsidR="00834599" w:rsidRPr="004D0ACC">
        <w:rPr>
          <w:rFonts w:ascii="TH SarabunPSK" w:hAnsi="TH SarabunPSK" w:cs="TH SarabunPSK" w:hint="cs"/>
          <w:sz w:val="32"/>
          <w:szCs w:val="32"/>
          <w:cs/>
        </w:rPr>
        <w:t>) ประกอบด้วย เพศ อายุ ระดับการศึกษา ตำแหน่ง และประสบการณ์การทำงาน</w:t>
      </w:r>
    </w:p>
    <w:p w14:paraId="247AF1C1" w14:textId="7AF2055E" w:rsidR="00834599" w:rsidRPr="004D0ACC" w:rsidRDefault="004D0ACC" w:rsidP="004D0ACC">
      <w:pPr>
        <w:spacing w:after="0"/>
        <w:ind w:firstLine="0"/>
        <w:jc w:val="thaiDistribute"/>
        <w:rPr>
          <w:rFonts w:ascii="TH SarabunPSK" w:hAnsi="TH SarabunPSK" w:cs="TH SarabunPSK"/>
          <w:sz w:val="32"/>
          <w:szCs w:val="32"/>
        </w:rPr>
      </w:pPr>
      <w:r>
        <w:rPr>
          <w:rFonts w:ascii="TH SarabunPSK" w:hAnsi="TH SarabunPSK" w:cs="TH SarabunPSK"/>
          <w:sz w:val="32"/>
          <w:szCs w:val="32"/>
          <w:cs/>
        </w:rPr>
        <w:tab/>
      </w:r>
      <w:r w:rsidR="00834599" w:rsidRPr="004D0ACC">
        <w:rPr>
          <w:rFonts w:ascii="TH SarabunPSK" w:hAnsi="TH SarabunPSK" w:cs="TH SarabunPSK" w:hint="cs"/>
          <w:sz w:val="32"/>
          <w:szCs w:val="32"/>
          <w:cs/>
        </w:rPr>
        <w:t xml:space="preserve">ตอนที่ </w:t>
      </w:r>
      <w:r w:rsidR="00834599" w:rsidRPr="004D0ACC">
        <w:rPr>
          <w:rFonts w:ascii="TH SarabunPSK" w:hAnsi="TH SarabunPSK" w:cs="TH SarabunPSK" w:hint="cs"/>
          <w:sz w:val="32"/>
          <w:szCs w:val="32"/>
        </w:rPr>
        <w:t>2</w:t>
      </w:r>
      <w:r w:rsidR="00834599" w:rsidRPr="004D0ACC">
        <w:rPr>
          <w:rFonts w:ascii="TH SarabunPSK" w:hAnsi="TH SarabunPSK" w:cs="TH SarabunPSK" w:hint="cs"/>
          <w:sz w:val="32"/>
          <w:szCs w:val="32"/>
          <w:cs/>
        </w:rPr>
        <w:t xml:space="preserve"> แบบสอบถาม</w:t>
      </w:r>
      <w:bookmarkStart w:id="3" w:name="_Hlk179811340"/>
      <w:r w:rsidR="00834599" w:rsidRPr="004D0ACC">
        <w:rPr>
          <w:rFonts w:ascii="TH SarabunPSK" w:hAnsi="TH SarabunPSK" w:cs="TH SarabunPSK" w:hint="cs"/>
          <w:sz w:val="32"/>
          <w:szCs w:val="32"/>
          <w:cs/>
        </w:rPr>
        <w:t>สภาพการบริหารจัดการเรียนรู้</w:t>
      </w:r>
      <w:bookmarkEnd w:id="3"/>
      <w:r w:rsidR="00834599" w:rsidRPr="004D0ACC">
        <w:rPr>
          <w:rFonts w:ascii="TH SarabunPSK" w:hAnsi="TH SarabunPSK" w:cs="TH SarabunPSK" w:hint="cs"/>
          <w:sz w:val="32"/>
          <w:szCs w:val="32"/>
          <w:cs/>
        </w:rPr>
        <w:t xml:space="preserve">ของโรงเรียนในกลุ่มเครือข่ายสิงหนาทราชาลัย สังกัดสำนักงานเขตพื้นที่การศึกษาประถมศึกษาแม่ฮ่องสอนเขต 1 ประกอบด้วย </w:t>
      </w:r>
      <w:r w:rsidR="00834599" w:rsidRPr="004D0ACC">
        <w:rPr>
          <w:rFonts w:ascii="TH SarabunPSK" w:hAnsi="TH SarabunPSK" w:cs="TH SarabunPSK" w:hint="cs"/>
          <w:sz w:val="32"/>
          <w:szCs w:val="32"/>
        </w:rPr>
        <w:t>6</w:t>
      </w:r>
      <w:r w:rsidR="00834599" w:rsidRPr="004D0ACC">
        <w:rPr>
          <w:rFonts w:ascii="TH SarabunPSK" w:hAnsi="TH SarabunPSK" w:cs="TH SarabunPSK" w:hint="cs"/>
          <w:sz w:val="32"/>
          <w:szCs w:val="32"/>
          <w:cs/>
        </w:rPr>
        <w:t xml:space="preserve"> ด้าน ได้แก่ </w:t>
      </w:r>
    </w:p>
    <w:p w14:paraId="6121EE11" w14:textId="0398C2C7" w:rsidR="00834599" w:rsidRPr="004D0ACC" w:rsidRDefault="00834599" w:rsidP="004D0ACC">
      <w:pPr>
        <w:spacing w:after="0"/>
        <w:jc w:val="thaiDistribute"/>
        <w:rPr>
          <w:rFonts w:ascii="TH SarabunPSK" w:hAnsi="TH SarabunPSK" w:cs="TH SarabunPSK"/>
          <w:sz w:val="32"/>
          <w:szCs w:val="32"/>
        </w:rPr>
      </w:pPr>
      <w:r w:rsidRPr="004D0ACC">
        <w:rPr>
          <w:rFonts w:ascii="TH SarabunPSK" w:hAnsi="TH SarabunPSK" w:cs="TH SarabunPSK" w:hint="cs"/>
          <w:sz w:val="32"/>
          <w:szCs w:val="32"/>
        </w:rPr>
        <w:t>1</w:t>
      </w:r>
      <w:r w:rsidRPr="004D0ACC">
        <w:rPr>
          <w:rFonts w:ascii="TH SarabunPSK" w:hAnsi="TH SarabunPSK" w:cs="TH SarabunPSK" w:hint="cs"/>
          <w:sz w:val="32"/>
          <w:szCs w:val="32"/>
          <w:cs/>
        </w:rPr>
        <w:t>) ด้านการจัดการเรียนการสอน</w:t>
      </w:r>
      <w:r w:rsidRPr="004D0ACC">
        <w:rPr>
          <w:rFonts w:ascii="TH SarabunPSK" w:hAnsi="TH SarabunPSK" w:cs="TH SarabunPSK" w:hint="cs"/>
          <w:sz w:val="32"/>
          <w:szCs w:val="32"/>
          <w:cs/>
        </w:rPr>
        <w:tab/>
      </w:r>
      <w:r w:rsidRPr="004D0ACC">
        <w:rPr>
          <w:rFonts w:ascii="TH SarabunPSK" w:hAnsi="TH SarabunPSK" w:cs="TH SarabunPSK" w:hint="cs"/>
          <w:sz w:val="32"/>
          <w:szCs w:val="32"/>
          <w:cs/>
        </w:rPr>
        <w:tab/>
      </w:r>
      <w:r w:rsidRPr="004D0ACC">
        <w:rPr>
          <w:rFonts w:ascii="TH SarabunPSK" w:hAnsi="TH SarabunPSK" w:cs="TH SarabunPSK" w:hint="cs"/>
          <w:sz w:val="32"/>
          <w:szCs w:val="32"/>
        </w:rPr>
        <w:t xml:space="preserve">    </w:t>
      </w:r>
      <w:r w:rsidRPr="004D0ACC">
        <w:rPr>
          <w:rFonts w:ascii="TH SarabunPSK" w:hAnsi="TH SarabunPSK" w:cs="TH SarabunPSK" w:hint="cs"/>
          <w:sz w:val="32"/>
          <w:szCs w:val="32"/>
          <w:cs/>
        </w:rPr>
        <w:tab/>
        <w:t xml:space="preserve">จำนวน </w:t>
      </w:r>
      <w:r w:rsidRPr="004D0ACC">
        <w:rPr>
          <w:rFonts w:ascii="TH SarabunPSK" w:hAnsi="TH SarabunPSK" w:cs="TH SarabunPSK" w:hint="cs"/>
          <w:sz w:val="32"/>
          <w:szCs w:val="32"/>
        </w:rPr>
        <w:t>10</w:t>
      </w:r>
      <w:r w:rsidRPr="004D0ACC">
        <w:rPr>
          <w:rFonts w:ascii="TH SarabunPSK" w:hAnsi="TH SarabunPSK" w:cs="TH SarabunPSK" w:hint="cs"/>
          <w:sz w:val="32"/>
          <w:szCs w:val="32"/>
          <w:cs/>
        </w:rPr>
        <w:t xml:space="preserve"> ข้อ </w:t>
      </w:r>
    </w:p>
    <w:p w14:paraId="6DB6DCFD" w14:textId="5AB49738" w:rsidR="00834599" w:rsidRPr="004D0ACC" w:rsidRDefault="00834599" w:rsidP="004D0ACC">
      <w:pPr>
        <w:spacing w:after="0"/>
        <w:jc w:val="thaiDistribute"/>
        <w:rPr>
          <w:rFonts w:ascii="TH SarabunPSK" w:hAnsi="TH SarabunPSK" w:cs="TH SarabunPSK"/>
          <w:sz w:val="32"/>
          <w:szCs w:val="32"/>
        </w:rPr>
      </w:pPr>
      <w:r w:rsidRPr="004D0ACC">
        <w:rPr>
          <w:rFonts w:ascii="TH SarabunPSK" w:hAnsi="TH SarabunPSK" w:cs="TH SarabunPSK" w:hint="cs"/>
          <w:sz w:val="32"/>
          <w:szCs w:val="32"/>
        </w:rPr>
        <w:t xml:space="preserve">2) </w:t>
      </w:r>
      <w:r w:rsidRPr="004D0ACC">
        <w:rPr>
          <w:rFonts w:ascii="TH SarabunPSK" w:hAnsi="TH SarabunPSK" w:cs="TH SarabunPSK" w:hint="cs"/>
          <w:sz w:val="32"/>
          <w:szCs w:val="32"/>
          <w:cs/>
        </w:rPr>
        <w:t>ด้านการวางแผนจัดทำแผนการจัดการเรียนรู้</w:t>
      </w:r>
      <w:r w:rsidRPr="004D0ACC">
        <w:rPr>
          <w:rFonts w:ascii="TH SarabunPSK" w:hAnsi="TH SarabunPSK" w:cs="TH SarabunPSK" w:hint="cs"/>
          <w:sz w:val="32"/>
          <w:szCs w:val="32"/>
          <w:cs/>
        </w:rPr>
        <w:tab/>
      </w:r>
      <w:r w:rsidRPr="004D0ACC">
        <w:rPr>
          <w:rFonts w:ascii="TH SarabunPSK" w:hAnsi="TH SarabunPSK" w:cs="TH SarabunPSK" w:hint="cs"/>
          <w:sz w:val="32"/>
          <w:szCs w:val="32"/>
          <w:cs/>
        </w:rPr>
        <w:tab/>
        <w:t xml:space="preserve">จำนวน </w:t>
      </w:r>
      <w:r w:rsidRPr="004D0ACC">
        <w:rPr>
          <w:rFonts w:ascii="TH SarabunPSK" w:hAnsi="TH SarabunPSK" w:cs="TH SarabunPSK" w:hint="cs"/>
          <w:sz w:val="32"/>
          <w:szCs w:val="32"/>
        </w:rPr>
        <w:t>10</w:t>
      </w:r>
      <w:r w:rsidRPr="004D0ACC">
        <w:rPr>
          <w:rFonts w:ascii="TH SarabunPSK" w:hAnsi="TH SarabunPSK" w:cs="TH SarabunPSK" w:hint="cs"/>
          <w:sz w:val="32"/>
          <w:szCs w:val="32"/>
          <w:cs/>
        </w:rPr>
        <w:t xml:space="preserve"> ข้อ </w:t>
      </w:r>
    </w:p>
    <w:p w14:paraId="1B48B572" w14:textId="5D1A3521" w:rsidR="00834599" w:rsidRPr="004D0ACC" w:rsidRDefault="00834599" w:rsidP="004D0ACC">
      <w:pPr>
        <w:spacing w:after="0"/>
        <w:jc w:val="thaiDistribute"/>
        <w:rPr>
          <w:rFonts w:ascii="TH SarabunPSK" w:hAnsi="TH SarabunPSK" w:cs="TH SarabunPSK"/>
          <w:sz w:val="32"/>
          <w:szCs w:val="32"/>
        </w:rPr>
      </w:pPr>
      <w:r w:rsidRPr="004D0ACC">
        <w:rPr>
          <w:rFonts w:ascii="TH SarabunPSK" w:hAnsi="TH SarabunPSK" w:cs="TH SarabunPSK" w:hint="cs"/>
          <w:sz w:val="32"/>
          <w:szCs w:val="32"/>
        </w:rPr>
        <w:t xml:space="preserve">3) </w:t>
      </w:r>
      <w:r w:rsidRPr="004D0ACC">
        <w:rPr>
          <w:rFonts w:ascii="TH SarabunPSK" w:hAnsi="TH SarabunPSK" w:cs="TH SarabunPSK" w:hint="cs"/>
          <w:sz w:val="32"/>
          <w:szCs w:val="32"/>
          <w:cs/>
        </w:rPr>
        <w:t>ด้านการวัดและประเมินผลการเรียนรู้</w:t>
      </w:r>
      <w:r w:rsidRPr="004D0ACC">
        <w:rPr>
          <w:rFonts w:ascii="TH SarabunPSK" w:hAnsi="TH SarabunPSK" w:cs="TH SarabunPSK" w:hint="cs"/>
          <w:sz w:val="32"/>
          <w:szCs w:val="32"/>
          <w:cs/>
        </w:rPr>
        <w:tab/>
      </w:r>
      <w:r w:rsidRPr="004D0ACC">
        <w:rPr>
          <w:rFonts w:ascii="TH SarabunPSK" w:hAnsi="TH SarabunPSK" w:cs="TH SarabunPSK" w:hint="cs"/>
          <w:sz w:val="32"/>
          <w:szCs w:val="32"/>
          <w:cs/>
        </w:rPr>
        <w:tab/>
      </w:r>
      <w:r w:rsidRPr="004D0ACC">
        <w:rPr>
          <w:rFonts w:ascii="TH SarabunPSK" w:hAnsi="TH SarabunPSK" w:cs="TH SarabunPSK" w:hint="cs"/>
          <w:sz w:val="32"/>
          <w:szCs w:val="32"/>
          <w:cs/>
        </w:rPr>
        <w:tab/>
        <w:t xml:space="preserve">จำนวน </w:t>
      </w:r>
      <w:r w:rsidRPr="004D0ACC">
        <w:rPr>
          <w:rFonts w:ascii="TH SarabunPSK" w:hAnsi="TH SarabunPSK" w:cs="TH SarabunPSK" w:hint="cs"/>
          <w:sz w:val="32"/>
          <w:szCs w:val="32"/>
        </w:rPr>
        <w:t>10</w:t>
      </w:r>
      <w:r w:rsidRPr="004D0ACC">
        <w:rPr>
          <w:rFonts w:ascii="TH SarabunPSK" w:hAnsi="TH SarabunPSK" w:cs="TH SarabunPSK" w:hint="cs"/>
          <w:sz w:val="32"/>
          <w:szCs w:val="32"/>
          <w:cs/>
        </w:rPr>
        <w:t xml:space="preserve"> ข้อ </w:t>
      </w:r>
    </w:p>
    <w:p w14:paraId="4F65A0AB" w14:textId="51752182" w:rsidR="00834599" w:rsidRPr="004D0ACC" w:rsidRDefault="00834599" w:rsidP="004D0ACC">
      <w:pPr>
        <w:spacing w:after="0"/>
        <w:jc w:val="thaiDistribute"/>
        <w:rPr>
          <w:rFonts w:ascii="TH SarabunPSK" w:hAnsi="TH SarabunPSK" w:cs="TH SarabunPSK"/>
          <w:sz w:val="32"/>
          <w:szCs w:val="32"/>
        </w:rPr>
      </w:pPr>
      <w:r w:rsidRPr="004D0ACC">
        <w:rPr>
          <w:rFonts w:ascii="TH SarabunPSK" w:hAnsi="TH SarabunPSK" w:cs="TH SarabunPSK" w:hint="cs"/>
          <w:sz w:val="32"/>
          <w:szCs w:val="32"/>
        </w:rPr>
        <w:t xml:space="preserve">4) </w:t>
      </w:r>
      <w:r w:rsidRPr="004D0ACC">
        <w:rPr>
          <w:rFonts w:ascii="TH SarabunPSK" w:hAnsi="TH SarabunPSK" w:cs="TH SarabunPSK" w:hint="cs"/>
          <w:sz w:val="32"/>
          <w:szCs w:val="32"/>
          <w:cs/>
        </w:rPr>
        <w:t>ด้านครูและบุคลากรทางการศึกษา</w:t>
      </w:r>
      <w:r w:rsidRPr="004D0ACC">
        <w:rPr>
          <w:rFonts w:ascii="TH SarabunPSK" w:hAnsi="TH SarabunPSK" w:cs="TH SarabunPSK" w:hint="cs"/>
          <w:sz w:val="32"/>
          <w:szCs w:val="32"/>
          <w:cs/>
        </w:rPr>
        <w:tab/>
      </w:r>
      <w:r w:rsidRPr="004D0ACC">
        <w:rPr>
          <w:rFonts w:ascii="TH SarabunPSK" w:hAnsi="TH SarabunPSK" w:cs="TH SarabunPSK" w:hint="cs"/>
          <w:sz w:val="32"/>
          <w:szCs w:val="32"/>
          <w:cs/>
        </w:rPr>
        <w:tab/>
      </w:r>
      <w:r w:rsidRPr="004D0ACC">
        <w:rPr>
          <w:rFonts w:ascii="TH SarabunPSK" w:hAnsi="TH SarabunPSK" w:cs="TH SarabunPSK" w:hint="cs"/>
          <w:sz w:val="32"/>
          <w:szCs w:val="32"/>
          <w:cs/>
        </w:rPr>
        <w:tab/>
        <w:t xml:space="preserve">จำนวน </w:t>
      </w:r>
      <w:r w:rsidRPr="004D0ACC">
        <w:rPr>
          <w:rFonts w:ascii="TH SarabunPSK" w:hAnsi="TH SarabunPSK" w:cs="TH SarabunPSK" w:hint="cs"/>
          <w:sz w:val="32"/>
          <w:szCs w:val="32"/>
        </w:rPr>
        <w:t>10</w:t>
      </w:r>
      <w:r w:rsidRPr="004D0ACC">
        <w:rPr>
          <w:rFonts w:ascii="TH SarabunPSK" w:hAnsi="TH SarabunPSK" w:cs="TH SarabunPSK" w:hint="cs"/>
          <w:sz w:val="32"/>
          <w:szCs w:val="32"/>
          <w:cs/>
        </w:rPr>
        <w:t xml:space="preserve"> ข้อ</w:t>
      </w:r>
    </w:p>
    <w:p w14:paraId="08D19A30" w14:textId="15934EFF" w:rsidR="00834599" w:rsidRPr="004D0ACC" w:rsidRDefault="00834599" w:rsidP="004D0ACC">
      <w:pPr>
        <w:spacing w:after="0"/>
        <w:jc w:val="thaiDistribute"/>
        <w:rPr>
          <w:rFonts w:ascii="TH SarabunPSK" w:hAnsi="TH SarabunPSK" w:cs="TH SarabunPSK"/>
          <w:sz w:val="32"/>
          <w:szCs w:val="32"/>
        </w:rPr>
      </w:pPr>
      <w:r w:rsidRPr="004D0ACC">
        <w:rPr>
          <w:rFonts w:ascii="TH SarabunPSK" w:hAnsi="TH SarabunPSK" w:cs="TH SarabunPSK" w:hint="cs"/>
          <w:sz w:val="32"/>
          <w:szCs w:val="32"/>
          <w:cs/>
        </w:rPr>
        <w:t>5) ด้านหลักสูตรสถานศึกษาและสาระการเรียนรู้</w:t>
      </w:r>
      <w:r w:rsidRPr="004D0ACC">
        <w:rPr>
          <w:rFonts w:ascii="TH SarabunPSK" w:hAnsi="TH SarabunPSK" w:cs="TH SarabunPSK" w:hint="cs"/>
          <w:sz w:val="32"/>
          <w:szCs w:val="32"/>
          <w:cs/>
        </w:rPr>
        <w:tab/>
      </w:r>
      <w:r w:rsidRPr="004D0ACC">
        <w:rPr>
          <w:rFonts w:ascii="TH SarabunPSK" w:hAnsi="TH SarabunPSK" w:cs="TH SarabunPSK" w:hint="cs"/>
          <w:sz w:val="32"/>
          <w:szCs w:val="32"/>
          <w:cs/>
        </w:rPr>
        <w:tab/>
        <w:t xml:space="preserve">จำนวน </w:t>
      </w:r>
      <w:r w:rsidRPr="004D0ACC">
        <w:rPr>
          <w:rFonts w:ascii="TH SarabunPSK" w:hAnsi="TH SarabunPSK" w:cs="TH SarabunPSK" w:hint="cs"/>
          <w:sz w:val="32"/>
          <w:szCs w:val="32"/>
        </w:rPr>
        <w:t>10</w:t>
      </w:r>
      <w:r w:rsidRPr="004D0ACC">
        <w:rPr>
          <w:rFonts w:ascii="TH SarabunPSK" w:hAnsi="TH SarabunPSK" w:cs="TH SarabunPSK" w:hint="cs"/>
          <w:sz w:val="32"/>
          <w:szCs w:val="32"/>
          <w:cs/>
        </w:rPr>
        <w:t xml:space="preserve"> ข้อ </w:t>
      </w:r>
    </w:p>
    <w:p w14:paraId="6C14E3A6" w14:textId="4F4A4D26" w:rsidR="00834599" w:rsidRPr="004D0ACC" w:rsidRDefault="00834599" w:rsidP="004D0ACC">
      <w:pPr>
        <w:spacing w:after="0"/>
        <w:jc w:val="thaiDistribute"/>
        <w:rPr>
          <w:rFonts w:ascii="TH SarabunPSK" w:hAnsi="TH SarabunPSK" w:cs="TH SarabunPSK"/>
          <w:sz w:val="32"/>
          <w:szCs w:val="32"/>
        </w:rPr>
      </w:pPr>
      <w:r w:rsidRPr="004D0ACC">
        <w:rPr>
          <w:rFonts w:ascii="TH SarabunPSK" w:hAnsi="TH SarabunPSK" w:cs="TH SarabunPSK" w:hint="cs"/>
          <w:sz w:val="32"/>
          <w:szCs w:val="32"/>
          <w:cs/>
        </w:rPr>
        <w:t xml:space="preserve">6) ด้านการใช้สื่อการเรียนการสอน แหล่งการเรียนรู้ </w:t>
      </w:r>
      <w:r w:rsidRPr="004D0ACC">
        <w:rPr>
          <w:rFonts w:ascii="TH SarabunPSK" w:hAnsi="TH SarabunPSK" w:cs="TH SarabunPSK" w:hint="cs"/>
          <w:sz w:val="32"/>
          <w:szCs w:val="32"/>
          <w:cs/>
        </w:rPr>
        <w:tab/>
        <w:t xml:space="preserve">จำนวน </w:t>
      </w:r>
      <w:r w:rsidRPr="004D0ACC">
        <w:rPr>
          <w:rFonts w:ascii="TH SarabunPSK" w:hAnsi="TH SarabunPSK" w:cs="TH SarabunPSK" w:hint="cs"/>
          <w:sz w:val="32"/>
          <w:szCs w:val="32"/>
        </w:rPr>
        <w:t>10</w:t>
      </w:r>
      <w:r w:rsidRPr="004D0ACC">
        <w:rPr>
          <w:rFonts w:ascii="TH SarabunPSK" w:hAnsi="TH SarabunPSK" w:cs="TH SarabunPSK" w:hint="cs"/>
          <w:sz w:val="32"/>
          <w:szCs w:val="32"/>
          <w:cs/>
        </w:rPr>
        <w:t xml:space="preserve"> ข้อ</w:t>
      </w:r>
    </w:p>
    <w:p w14:paraId="786E4AB1" w14:textId="21E995B7" w:rsidR="00834599" w:rsidRPr="004D0ACC" w:rsidRDefault="00834599" w:rsidP="004D0ACC">
      <w:pPr>
        <w:spacing w:after="0"/>
        <w:jc w:val="thaiDistribute"/>
        <w:rPr>
          <w:rFonts w:ascii="TH SarabunPSK" w:hAnsi="TH SarabunPSK" w:cs="TH SarabunPSK"/>
          <w:sz w:val="32"/>
          <w:szCs w:val="32"/>
        </w:rPr>
      </w:pPr>
      <w:r w:rsidRPr="004D0ACC">
        <w:rPr>
          <w:rFonts w:ascii="TH SarabunPSK" w:hAnsi="TH SarabunPSK" w:cs="TH SarabunPSK" w:hint="cs"/>
          <w:sz w:val="32"/>
          <w:szCs w:val="32"/>
          <w:cs/>
        </w:rPr>
        <w:t>และเทคโนโลยีการสื่อสาร</w:t>
      </w:r>
      <w:r w:rsidRPr="004D0ACC">
        <w:rPr>
          <w:rFonts w:ascii="TH SarabunPSK" w:hAnsi="TH SarabunPSK" w:cs="TH SarabunPSK" w:hint="cs"/>
          <w:sz w:val="32"/>
          <w:szCs w:val="32"/>
          <w:cs/>
        </w:rPr>
        <w:tab/>
      </w:r>
      <w:r w:rsidRPr="004D0ACC">
        <w:rPr>
          <w:rFonts w:ascii="TH SarabunPSK" w:hAnsi="TH SarabunPSK" w:cs="TH SarabunPSK" w:hint="cs"/>
          <w:sz w:val="32"/>
          <w:szCs w:val="32"/>
          <w:cs/>
        </w:rPr>
        <w:tab/>
      </w:r>
      <w:r w:rsidRPr="004D0ACC">
        <w:rPr>
          <w:rFonts w:ascii="TH SarabunPSK" w:hAnsi="TH SarabunPSK" w:cs="TH SarabunPSK" w:hint="cs"/>
          <w:sz w:val="32"/>
          <w:szCs w:val="32"/>
          <w:cs/>
        </w:rPr>
        <w:tab/>
      </w:r>
      <w:r w:rsidRPr="004D0ACC">
        <w:rPr>
          <w:rFonts w:ascii="TH SarabunPSK" w:hAnsi="TH SarabunPSK" w:cs="TH SarabunPSK" w:hint="cs"/>
          <w:sz w:val="32"/>
          <w:szCs w:val="32"/>
          <w:cs/>
        </w:rPr>
        <w:tab/>
      </w:r>
    </w:p>
    <w:p w14:paraId="11CF32C2" w14:textId="192149BA" w:rsidR="00701169" w:rsidRPr="004D0ACC" w:rsidRDefault="00834599" w:rsidP="004D0ACC">
      <w:pPr>
        <w:spacing w:after="0"/>
        <w:ind w:firstLine="720"/>
        <w:jc w:val="thaiDistribute"/>
        <w:rPr>
          <w:rFonts w:ascii="TH SarabunPSK" w:hAnsi="TH SarabunPSK" w:cs="TH SarabunPSK"/>
          <w:sz w:val="32"/>
          <w:szCs w:val="32"/>
        </w:rPr>
      </w:pPr>
      <w:r w:rsidRPr="004D0ACC">
        <w:rPr>
          <w:rFonts w:ascii="TH SarabunPSK" w:hAnsi="TH SarabunPSK" w:cs="TH SarabunPSK" w:hint="cs"/>
          <w:sz w:val="32"/>
          <w:szCs w:val="32"/>
          <w:cs/>
        </w:rPr>
        <w:t>มีลักษณะแบบสอบถามเป็นแบบมาตราส่วนประมาณค่าชนิด 5 ระดับ (</w:t>
      </w:r>
      <w:r w:rsidRPr="004D0ACC">
        <w:rPr>
          <w:rFonts w:ascii="TH SarabunPSK" w:hAnsi="TH SarabunPSK" w:cs="TH SarabunPSK" w:hint="cs"/>
          <w:sz w:val="32"/>
          <w:szCs w:val="32"/>
        </w:rPr>
        <w:t>Rating Scale</w:t>
      </w:r>
      <w:r w:rsidRPr="004D0ACC">
        <w:rPr>
          <w:rFonts w:ascii="TH SarabunPSK" w:hAnsi="TH SarabunPSK" w:cs="TH SarabunPSK" w:hint="cs"/>
          <w:sz w:val="32"/>
          <w:szCs w:val="32"/>
          <w:cs/>
        </w:rPr>
        <w:t>) ของลิเคอร</w:t>
      </w:r>
      <w:proofErr w:type="spellStart"/>
      <w:r w:rsidRPr="004D0ACC">
        <w:rPr>
          <w:rFonts w:ascii="TH SarabunPSK" w:hAnsi="TH SarabunPSK" w:cs="TH SarabunPSK" w:hint="cs"/>
          <w:sz w:val="32"/>
          <w:szCs w:val="32"/>
          <w:cs/>
        </w:rPr>
        <w:t>์ท</w:t>
      </w:r>
      <w:proofErr w:type="spellEnd"/>
      <w:r w:rsidRPr="004D0ACC">
        <w:rPr>
          <w:rFonts w:ascii="TH SarabunPSK" w:hAnsi="TH SarabunPSK" w:cs="TH SarabunPSK" w:hint="cs"/>
          <w:sz w:val="32"/>
          <w:szCs w:val="32"/>
          <w:cs/>
        </w:rPr>
        <w:t xml:space="preserve"> </w:t>
      </w:r>
      <w:r w:rsidRPr="004D0ACC">
        <w:rPr>
          <w:rFonts w:ascii="TH SarabunPSK" w:hAnsi="TH SarabunPSK" w:cs="TH SarabunPSK" w:hint="cs"/>
          <w:sz w:val="32"/>
          <w:szCs w:val="32"/>
        </w:rPr>
        <w:t>Likert</w:t>
      </w:r>
      <w:r w:rsidRPr="004D0ACC">
        <w:rPr>
          <w:rFonts w:ascii="TH SarabunPSK" w:hAnsi="TH SarabunPSK" w:cs="TH SarabunPSK" w:hint="cs"/>
          <w:sz w:val="32"/>
          <w:szCs w:val="32"/>
          <w:cs/>
        </w:rPr>
        <w:t xml:space="preserve"> </w:t>
      </w:r>
    </w:p>
    <w:p w14:paraId="1E600B50" w14:textId="2D16198C" w:rsidR="00701169" w:rsidRPr="004D0ACC" w:rsidRDefault="00701169" w:rsidP="004D0ACC">
      <w:pPr>
        <w:spacing w:after="0"/>
        <w:ind w:left="567" w:firstLine="153"/>
        <w:jc w:val="thaiDistribute"/>
        <w:rPr>
          <w:rFonts w:ascii="TH SarabunPSK" w:hAnsi="TH SarabunPSK" w:cs="TH SarabunPSK"/>
          <w:sz w:val="32"/>
          <w:szCs w:val="32"/>
        </w:rPr>
      </w:pPr>
      <w:bookmarkStart w:id="4" w:name="_Hlk204284076"/>
      <w:r w:rsidRPr="004D0ACC">
        <w:rPr>
          <w:rFonts w:ascii="TH SarabunPSK" w:hAnsi="TH SarabunPSK" w:cs="TH SarabunPSK" w:hint="cs"/>
          <w:sz w:val="32"/>
          <w:szCs w:val="32"/>
          <w:cs/>
        </w:rPr>
        <w:t>การสร้างและตรวจสอบเครื่องมือ</w:t>
      </w:r>
    </w:p>
    <w:p w14:paraId="3D693EAB" w14:textId="60239B13" w:rsidR="00834599" w:rsidRPr="004D0ACC" w:rsidRDefault="004D0ACC" w:rsidP="004D0ACC">
      <w:pPr>
        <w:spacing w:after="0"/>
        <w:ind w:firstLine="0"/>
        <w:jc w:val="thaiDistribute"/>
        <w:rPr>
          <w:rFonts w:ascii="TH SarabunPSK" w:hAnsi="TH SarabunPSK" w:cs="TH SarabunPSK"/>
          <w:sz w:val="32"/>
          <w:szCs w:val="32"/>
        </w:rPr>
      </w:pPr>
      <w:r>
        <w:rPr>
          <w:rFonts w:ascii="TH SarabunPSK" w:hAnsi="TH SarabunPSK" w:cs="TH SarabunPSK"/>
          <w:sz w:val="32"/>
          <w:szCs w:val="32"/>
          <w:cs/>
        </w:rPr>
        <w:tab/>
      </w:r>
      <w:r w:rsidR="00834599" w:rsidRPr="004D0ACC">
        <w:rPr>
          <w:rFonts w:ascii="TH SarabunPSK" w:hAnsi="TH SarabunPSK" w:cs="TH SarabunPSK" w:hint="cs"/>
          <w:sz w:val="32"/>
          <w:szCs w:val="32"/>
        </w:rPr>
        <w:t>1</w:t>
      </w:r>
      <w:r>
        <w:rPr>
          <w:rFonts w:ascii="TH SarabunPSK" w:hAnsi="TH SarabunPSK" w:cs="TH SarabunPSK" w:hint="cs"/>
          <w:sz w:val="32"/>
          <w:szCs w:val="32"/>
          <w:cs/>
        </w:rPr>
        <w:t>)</w:t>
      </w:r>
      <w:r w:rsidR="00834599" w:rsidRPr="004D0ACC">
        <w:rPr>
          <w:rFonts w:ascii="TH SarabunPSK" w:hAnsi="TH SarabunPSK" w:cs="TH SarabunPSK" w:hint="cs"/>
          <w:sz w:val="32"/>
          <w:szCs w:val="32"/>
          <w:cs/>
        </w:rPr>
        <w:t xml:space="preserve"> ศึกษาเอกสาร ตำรา วารสาร บทความ เกี่ยวกับแนวคิด ทฤษฎี และงานวิจัยที่เกี่ยวข้องกับการบริหารจัดการเรียนรู้ เพื่อนำมาเป็นกรอบแนวคิดในการสร้างเครื่องมือที่ครอบคลุมด้านเนื้อหาตามที่กำหนด </w:t>
      </w:r>
    </w:p>
    <w:p w14:paraId="1BFE918B" w14:textId="5100FF31" w:rsidR="00834599" w:rsidRPr="004D0ACC" w:rsidRDefault="00834599" w:rsidP="004D0ACC">
      <w:pPr>
        <w:spacing w:after="0"/>
        <w:ind w:firstLine="720"/>
        <w:jc w:val="thaiDistribute"/>
        <w:rPr>
          <w:rFonts w:ascii="TH SarabunPSK" w:hAnsi="TH SarabunPSK" w:cs="TH SarabunPSK"/>
          <w:sz w:val="32"/>
          <w:szCs w:val="32"/>
        </w:rPr>
      </w:pPr>
      <w:r w:rsidRPr="004D0ACC">
        <w:rPr>
          <w:rFonts w:ascii="TH SarabunPSK" w:hAnsi="TH SarabunPSK" w:cs="TH SarabunPSK" w:hint="cs"/>
          <w:sz w:val="32"/>
          <w:szCs w:val="32"/>
        </w:rPr>
        <w:t>2</w:t>
      </w:r>
      <w:r w:rsidR="004D0ACC">
        <w:rPr>
          <w:rFonts w:ascii="TH SarabunPSK" w:hAnsi="TH SarabunPSK" w:cs="TH SarabunPSK" w:hint="cs"/>
          <w:sz w:val="32"/>
          <w:szCs w:val="32"/>
          <w:cs/>
        </w:rPr>
        <w:t>)</w:t>
      </w:r>
      <w:r w:rsidRPr="004D0ACC">
        <w:rPr>
          <w:rFonts w:ascii="TH SarabunPSK" w:hAnsi="TH SarabunPSK" w:cs="TH SarabunPSK" w:hint="cs"/>
          <w:sz w:val="32"/>
          <w:szCs w:val="32"/>
          <w:cs/>
        </w:rPr>
        <w:t xml:space="preserve"> สังเคราะห์แนวคิด ทฤษฎีจากแหล่งข้อมูลต่าง ๆ เพื่อกำหนดกรอบแนวคิดในการศึกษาและร่างคำถาม เพื่อสร้างแบบสอบถามความคิดเห็นเกี่ยวกับสภาพการบริหารจัดการเรียนรู้ของโรงเรียนในกลุ่มเครือข่ายสิงหนาทราชาลัย สังกัดสำนักงานเขตพื้นที่การศึกษาประถมศึกษาแม่ฮ่องสอนเขต 1</w:t>
      </w:r>
    </w:p>
    <w:p w14:paraId="065804ED" w14:textId="2E4AEC18" w:rsidR="00834599" w:rsidRPr="004D0ACC" w:rsidRDefault="00834599" w:rsidP="004D0ACC">
      <w:pPr>
        <w:spacing w:after="0"/>
        <w:ind w:firstLine="720"/>
        <w:jc w:val="thaiDistribute"/>
        <w:rPr>
          <w:rFonts w:ascii="TH SarabunPSK" w:hAnsi="TH SarabunPSK" w:cs="TH SarabunPSK"/>
          <w:sz w:val="32"/>
          <w:szCs w:val="32"/>
        </w:rPr>
      </w:pPr>
      <w:r w:rsidRPr="004D0ACC">
        <w:rPr>
          <w:rFonts w:ascii="TH SarabunPSK" w:hAnsi="TH SarabunPSK" w:cs="TH SarabunPSK" w:hint="cs"/>
          <w:sz w:val="32"/>
          <w:szCs w:val="32"/>
        </w:rPr>
        <w:lastRenderedPageBreak/>
        <w:t>3</w:t>
      </w:r>
      <w:r w:rsidR="004D0ACC">
        <w:rPr>
          <w:rFonts w:ascii="TH SarabunPSK" w:hAnsi="TH SarabunPSK" w:cs="TH SarabunPSK" w:hint="cs"/>
          <w:sz w:val="32"/>
          <w:szCs w:val="32"/>
          <w:cs/>
        </w:rPr>
        <w:t>)</w:t>
      </w:r>
      <w:r w:rsidRPr="004D0ACC">
        <w:rPr>
          <w:rFonts w:ascii="TH SarabunPSK" w:hAnsi="TH SarabunPSK" w:cs="TH SarabunPSK" w:hint="cs"/>
          <w:sz w:val="32"/>
          <w:szCs w:val="32"/>
          <w:cs/>
        </w:rPr>
        <w:t xml:space="preserve"> นำแบบสอบถามที่สร้างขึ้นเสนอให้อาจารย์ที่ปรึกษาตรวจสอบความเที่ยงตรงเชิงเนื้อหา (</w:t>
      </w:r>
      <w:r w:rsidRPr="004D0ACC">
        <w:rPr>
          <w:rFonts w:ascii="TH SarabunPSK" w:hAnsi="TH SarabunPSK" w:cs="TH SarabunPSK" w:hint="cs"/>
          <w:sz w:val="32"/>
          <w:szCs w:val="32"/>
        </w:rPr>
        <w:t>Content Validity</w:t>
      </w:r>
      <w:r w:rsidRPr="004D0ACC">
        <w:rPr>
          <w:rFonts w:ascii="TH SarabunPSK" w:hAnsi="TH SarabunPSK" w:cs="TH SarabunPSK" w:hint="cs"/>
          <w:sz w:val="32"/>
          <w:szCs w:val="32"/>
          <w:cs/>
        </w:rPr>
        <w:t>) ความถูกต้องของการใช้ภาษา รวมถึงพิจารณาความเหมาะสมในภาพรวมของแบบสอบถาม</w:t>
      </w:r>
    </w:p>
    <w:p w14:paraId="49F88EFB" w14:textId="0B5020C6" w:rsidR="00834599" w:rsidRPr="004D0ACC" w:rsidRDefault="00834599" w:rsidP="004D0ACC">
      <w:pPr>
        <w:spacing w:after="0"/>
        <w:ind w:firstLine="720"/>
        <w:jc w:val="thaiDistribute"/>
        <w:rPr>
          <w:rFonts w:ascii="TH SarabunPSK" w:hAnsi="TH SarabunPSK" w:cs="TH SarabunPSK"/>
          <w:sz w:val="32"/>
          <w:szCs w:val="32"/>
        </w:rPr>
      </w:pPr>
      <w:r w:rsidRPr="004D0ACC">
        <w:rPr>
          <w:rFonts w:ascii="TH SarabunPSK" w:hAnsi="TH SarabunPSK" w:cs="TH SarabunPSK" w:hint="cs"/>
          <w:sz w:val="32"/>
          <w:szCs w:val="32"/>
          <w:cs/>
        </w:rPr>
        <w:t>4</w:t>
      </w:r>
      <w:r w:rsidR="004D0ACC">
        <w:rPr>
          <w:rFonts w:ascii="TH SarabunPSK" w:hAnsi="TH SarabunPSK" w:cs="TH SarabunPSK" w:hint="cs"/>
          <w:sz w:val="32"/>
          <w:szCs w:val="32"/>
          <w:cs/>
        </w:rPr>
        <w:t>)</w:t>
      </w:r>
      <w:r w:rsidRPr="004D0ACC">
        <w:rPr>
          <w:rFonts w:ascii="TH SarabunPSK" w:hAnsi="TH SarabunPSK" w:cs="TH SarabunPSK" w:hint="cs"/>
          <w:sz w:val="32"/>
          <w:szCs w:val="32"/>
          <w:cs/>
        </w:rPr>
        <w:t xml:space="preserve"> การปรับแก้ไขแบบสอบถามที่ได้รับข้อเสนอแนะจากอาจารย์ที่ปรึกษา</w:t>
      </w:r>
    </w:p>
    <w:p w14:paraId="2B076988" w14:textId="1C060D6B" w:rsidR="00834599" w:rsidRPr="004D0ACC" w:rsidRDefault="00834599" w:rsidP="004D0ACC">
      <w:pPr>
        <w:spacing w:after="0"/>
        <w:ind w:firstLine="720"/>
        <w:jc w:val="thaiDistribute"/>
        <w:rPr>
          <w:rFonts w:ascii="TH SarabunPSK" w:hAnsi="TH SarabunPSK" w:cs="TH SarabunPSK"/>
          <w:sz w:val="32"/>
          <w:szCs w:val="32"/>
        </w:rPr>
      </w:pPr>
      <w:r w:rsidRPr="004D0ACC">
        <w:rPr>
          <w:rFonts w:ascii="TH SarabunPSK" w:hAnsi="TH SarabunPSK" w:cs="TH SarabunPSK" w:hint="cs"/>
          <w:sz w:val="32"/>
          <w:szCs w:val="32"/>
          <w:cs/>
        </w:rPr>
        <w:t>5</w:t>
      </w:r>
      <w:r w:rsidR="004D0ACC">
        <w:rPr>
          <w:rFonts w:ascii="TH SarabunPSK" w:hAnsi="TH SarabunPSK" w:cs="TH SarabunPSK" w:hint="cs"/>
          <w:sz w:val="32"/>
          <w:szCs w:val="32"/>
          <w:cs/>
        </w:rPr>
        <w:t>)</w:t>
      </w:r>
      <w:r w:rsidRPr="004D0ACC">
        <w:rPr>
          <w:rFonts w:ascii="TH SarabunPSK" w:hAnsi="TH SarabunPSK" w:cs="TH SarabunPSK" w:hint="cs"/>
          <w:sz w:val="32"/>
          <w:szCs w:val="32"/>
          <w:cs/>
        </w:rPr>
        <w:t xml:space="preserve"> นำแบบสอบถามเสนอผู้เชี่ยวชาญ ตรวจสอบความตรงเชิงเนื้อหา จำนวน 3 ท่าน โดยใช้การประมาณค่าความสอดคล้อง </w:t>
      </w:r>
      <w:r w:rsidRPr="004D0ACC">
        <w:rPr>
          <w:rFonts w:ascii="TH SarabunPSK" w:hAnsi="TH SarabunPSK" w:cs="TH SarabunPSK" w:hint="cs"/>
          <w:sz w:val="32"/>
          <w:szCs w:val="32"/>
        </w:rPr>
        <w:t xml:space="preserve">IOC </w:t>
      </w:r>
      <w:r w:rsidRPr="004D0ACC">
        <w:rPr>
          <w:rFonts w:ascii="TH SarabunPSK" w:hAnsi="TH SarabunPSK" w:cs="TH SarabunPSK" w:hint="cs"/>
          <w:sz w:val="32"/>
          <w:szCs w:val="32"/>
          <w:cs/>
        </w:rPr>
        <w:t>(</w:t>
      </w:r>
      <w:r w:rsidRPr="004D0ACC">
        <w:rPr>
          <w:rFonts w:ascii="TH SarabunPSK" w:hAnsi="TH SarabunPSK" w:cs="TH SarabunPSK" w:hint="cs"/>
          <w:sz w:val="32"/>
          <w:szCs w:val="32"/>
        </w:rPr>
        <w:t xml:space="preserve">Index of Item Objective Congruence) </w:t>
      </w:r>
    </w:p>
    <w:p w14:paraId="396066C3" w14:textId="77777777" w:rsidR="00834599" w:rsidRPr="004D0ACC" w:rsidRDefault="00834599" w:rsidP="004D0ACC">
      <w:pPr>
        <w:spacing w:after="0"/>
        <w:ind w:firstLine="709"/>
        <w:jc w:val="thaiDistribute"/>
        <w:rPr>
          <w:rFonts w:ascii="TH SarabunPSK" w:hAnsi="TH SarabunPSK" w:cs="TH SarabunPSK"/>
          <w:sz w:val="32"/>
          <w:szCs w:val="32"/>
        </w:rPr>
      </w:pPr>
      <w:r w:rsidRPr="004D0ACC">
        <w:rPr>
          <w:rFonts w:ascii="TH SarabunPSK" w:hAnsi="TH SarabunPSK" w:cs="TH SarabunPSK" w:hint="cs"/>
          <w:sz w:val="32"/>
          <w:szCs w:val="32"/>
          <w:cs/>
        </w:rPr>
        <w:t xml:space="preserve">เกณฑ์ในการพิจารณาข้อคำถามใดมีค่า </w:t>
      </w:r>
      <w:r w:rsidRPr="004D0ACC">
        <w:rPr>
          <w:rFonts w:ascii="TH SarabunPSK" w:hAnsi="TH SarabunPSK" w:cs="TH SarabunPSK" w:hint="cs"/>
          <w:sz w:val="32"/>
          <w:szCs w:val="32"/>
        </w:rPr>
        <w:t xml:space="preserve">IOC </w:t>
      </w:r>
      <w:r w:rsidRPr="004D0ACC">
        <w:rPr>
          <w:rFonts w:ascii="TH SarabunPSK" w:hAnsi="TH SarabunPSK" w:cs="TH SarabunPSK" w:hint="cs"/>
          <w:sz w:val="32"/>
          <w:szCs w:val="32"/>
          <w:cs/>
        </w:rPr>
        <w:t>มากกว่าหรือเท่ากับ 0.06 แสดงว่าคำถามนั้นมีความเที่ยงตรงเชิงเนื้อหา ค่าดัชนีความสอดคล้องของคำถาม (</w:t>
      </w:r>
      <w:r w:rsidRPr="004D0ACC">
        <w:rPr>
          <w:rFonts w:ascii="TH SarabunPSK" w:hAnsi="TH SarabunPSK" w:cs="TH SarabunPSK" w:hint="cs"/>
          <w:sz w:val="32"/>
          <w:szCs w:val="32"/>
        </w:rPr>
        <w:t>Index of Item Objective Congruence : IOC</w:t>
      </w:r>
      <w:r w:rsidRPr="004D0ACC">
        <w:rPr>
          <w:rFonts w:ascii="TH SarabunPSK" w:hAnsi="TH SarabunPSK" w:cs="TH SarabunPSK" w:hint="cs"/>
          <w:sz w:val="32"/>
          <w:szCs w:val="32"/>
          <w:cs/>
        </w:rPr>
        <w:t>)    มีค่าเฉลี่ยอยู่ในระหว่าง 0.67 - 1.00 ปรากฎว่าใช้ได้ทุกข้อและการปรับปรุงแก้ไขจากข้อเสนอแนะของผู้เชี่ยวชาญก่อนการนำไปใช้ (อ้างถึงในเกียรติสุดา ศรีสุข</w:t>
      </w:r>
      <w:r w:rsidRPr="004D0ACC">
        <w:rPr>
          <w:rFonts w:ascii="TH SarabunPSK" w:hAnsi="TH SarabunPSK" w:cs="TH SarabunPSK" w:hint="cs"/>
          <w:sz w:val="32"/>
          <w:szCs w:val="32"/>
        </w:rPr>
        <w:t xml:space="preserve">, </w:t>
      </w:r>
      <w:r w:rsidRPr="004D0ACC">
        <w:rPr>
          <w:rFonts w:ascii="TH SarabunPSK" w:hAnsi="TH SarabunPSK" w:cs="TH SarabunPSK" w:hint="cs"/>
          <w:sz w:val="32"/>
          <w:szCs w:val="32"/>
          <w:cs/>
        </w:rPr>
        <w:t xml:space="preserve">2552) </w:t>
      </w:r>
    </w:p>
    <w:p w14:paraId="1C6DECBB" w14:textId="2F3D9245" w:rsidR="00834599" w:rsidRPr="004D0ACC" w:rsidRDefault="00834599" w:rsidP="004D0ACC">
      <w:pPr>
        <w:spacing w:after="0"/>
        <w:ind w:firstLine="709"/>
        <w:jc w:val="thaiDistribute"/>
        <w:rPr>
          <w:rFonts w:ascii="TH SarabunPSK" w:hAnsi="TH SarabunPSK" w:cs="TH SarabunPSK"/>
          <w:sz w:val="32"/>
          <w:szCs w:val="32"/>
        </w:rPr>
      </w:pPr>
      <w:r w:rsidRPr="004D0ACC">
        <w:rPr>
          <w:rFonts w:ascii="TH SarabunPSK" w:hAnsi="TH SarabunPSK" w:cs="TH SarabunPSK" w:hint="cs"/>
          <w:sz w:val="32"/>
          <w:szCs w:val="32"/>
          <w:cs/>
        </w:rPr>
        <w:t>6</w:t>
      </w:r>
      <w:r w:rsidR="004D0ACC">
        <w:rPr>
          <w:rFonts w:ascii="TH SarabunPSK" w:hAnsi="TH SarabunPSK" w:cs="TH SarabunPSK" w:hint="cs"/>
          <w:sz w:val="32"/>
          <w:szCs w:val="32"/>
          <w:cs/>
        </w:rPr>
        <w:t>)</w:t>
      </w:r>
      <w:r w:rsidRPr="004D0ACC">
        <w:rPr>
          <w:rFonts w:ascii="TH SarabunPSK" w:hAnsi="TH SarabunPSK" w:cs="TH SarabunPSK" w:hint="cs"/>
          <w:sz w:val="32"/>
          <w:szCs w:val="32"/>
          <w:cs/>
        </w:rPr>
        <w:t xml:space="preserve"> ผู้วิจัยนำแบบสอบถามที่ได้ปรับแก้ไขตามข้อเสนอแนะของผู้เชี่ยวชาญไปทดลองใช้ เครื่องมือ (</w:t>
      </w:r>
      <w:r w:rsidRPr="004D0ACC">
        <w:rPr>
          <w:rFonts w:ascii="TH SarabunPSK" w:hAnsi="TH SarabunPSK" w:cs="TH SarabunPSK" w:hint="cs"/>
          <w:sz w:val="32"/>
          <w:szCs w:val="32"/>
        </w:rPr>
        <w:t>Tryout</w:t>
      </w:r>
      <w:r w:rsidRPr="004D0ACC">
        <w:rPr>
          <w:rFonts w:ascii="TH SarabunPSK" w:hAnsi="TH SarabunPSK" w:cs="TH SarabunPSK" w:hint="cs"/>
          <w:sz w:val="32"/>
          <w:szCs w:val="32"/>
          <w:cs/>
        </w:rPr>
        <w:t xml:space="preserve">) กับผู้บริหารและข้าราชการครู (กลุ่มทดลอง) โรงเรียนกลุ่มเครือข่ายฯที่มีบริบทใกล้เคียงกันกับโรงเรียนในกลุ่มเครือข่ายสิงหนาทราชาลัย สังกัดสำนักงานเขตพื้นที่การศึกษาประถมศึกษาแม่ฮ่องสอนเขต 1 </w:t>
      </w:r>
    </w:p>
    <w:p w14:paraId="48123F50" w14:textId="68213715" w:rsidR="00834599" w:rsidRPr="004D0ACC" w:rsidRDefault="00834599" w:rsidP="004D0ACC">
      <w:pPr>
        <w:spacing w:after="0"/>
        <w:ind w:firstLine="709"/>
        <w:jc w:val="thaiDistribute"/>
        <w:rPr>
          <w:rFonts w:ascii="TH SarabunPSK" w:hAnsi="TH SarabunPSK" w:cs="TH SarabunPSK"/>
          <w:sz w:val="32"/>
          <w:szCs w:val="32"/>
        </w:rPr>
      </w:pPr>
      <w:r w:rsidRPr="004D0ACC">
        <w:rPr>
          <w:rFonts w:ascii="TH SarabunPSK" w:hAnsi="TH SarabunPSK" w:cs="TH SarabunPSK" w:hint="cs"/>
          <w:sz w:val="32"/>
          <w:szCs w:val="32"/>
          <w:cs/>
        </w:rPr>
        <w:t>7</w:t>
      </w:r>
      <w:r w:rsidR="004D0ACC">
        <w:rPr>
          <w:rFonts w:ascii="TH SarabunPSK" w:hAnsi="TH SarabunPSK" w:cs="TH SarabunPSK" w:hint="cs"/>
          <w:sz w:val="32"/>
          <w:szCs w:val="32"/>
          <w:cs/>
        </w:rPr>
        <w:t>)</w:t>
      </w:r>
      <w:r w:rsidRPr="004D0ACC">
        <w:rPr>
          <w:rFonts w:ascii="TH SarabunPSK" w:hAnsi="TH SarabunPSK" w:cs="TH SarabunPSK" w:hint="cs"/>
          <w:sz w:val="32"/>
          <w:szCs w:val="32"/>
          <w:cs/>
        </w:rPr>
        <w:t xml:space="preserve"> นำข้อมูลที่ได้มาวิเคราะห์หาค่าความเชื่อมั่น (</w:t>
      </w:r>
      <w:r w:rsidRPr="004D0ACC">
        <w:rPr>
          <w:rFonts w:ascii="TH SarabunPSK" w:hAnsi="TH SarabunPSK" w:cs="TH SarabunPSK" w:hint="cs"/>
          <w:sz w:val="32"/>
          <w:szCs w:val="32"/>
        </w:rPr>
        <w:t>Reliability</w:t>
      </w:r>
      <w:r w:rsidRPr="004D0ACC">
        <w:rPr>
          <w:rFonts w:ascii="TH SarabunPSK" w:hAnsi="TH SarabunPSK" w:cs="TH SarabunPSK" w:hint="cs"/>
          <w:sz w:val="32"/>
          <w:szCs w:val="32"/>
          <w:cs/>
        </w:rPr>
        <w:t>) ตามวิธีของ</w:t>
      </w:r>
      <w:proofErr w:type="spellStart"/>
      <w:r w:rsidRPr="004D0ACC">
        <w:rPr>
          <w:rFonts w:ascii="TH SarabunPSK" w:hAnsi="TH SarabunPSK" w:cs="TH SarabunPSK" w:hint="cs"/>
          <w:sz w:val="32"/>
          <w:szCs w:val="32"/>
          <w:cs/>
        </w:rPr>
        <w:t>คร</w:t>
      </w:r>
      <w:proofErr w:type="spellEnd"/>
      <w:r w:rsidRPr="004D0ACC">
        <w:rPr>
          <w:rFonts w:ascii="TH SarabunPSK" w:hAnsi="TH SarabunPSK" w:cs="TH SarabunPSK" w:hint="cs"/>
          <w:sz w:val="32"/>
          <w:szCs w:val="32"/>
          <w:cs/>
        </w:rPr>
        <w:t>อนบาค โดยใช้เกณฑ์พิจารณาค่าสัมประสิทธิ์แอลฟา (</w:t>
      </w:r>
      <w:r w:rsidRPr="004D0ACC">
        <w:rPr>
          <w:rFonts w:ascii="TH SarabunPSK" w:hAnsi="TH SarabunPSK" w:cs="TH SarabunPSK" w:hint="cs"/>
          <w:sz w:val="32"/>
          <w:szCs w:val="32"/>
        </w:rPr>
        <w:t>Alpha Coefficient</w:t>
      </w:r>
      <w:r w:rsidRPr="004D0ACC">
        <w:rPr>
          <w:rFonts w:ascii="TH SarabunPSK" w:hAnsi="TH SarabunPSK" w:cs="TH SarabunPSK" w:hint="cs"/>
          <w:sz w:val="32"/>
          <w:szCs w:val="32"/>
          <w:cs/>
        </w:rPr>
        <w:t>) (อ้างถึงในเกียรติสุดา ศรีสุข</w:t>
      </w:r>
      <w:r w:rsidRPr="004D0ACC">
        <w:rPr>
          <w:rFonts w:ascii="TH SarabunPSK" w:hAnsi="TH SarabunPSK" w:cs="TH SarabunPSK" w:hint="cs"/>
          <w:sz w:val="32"/>
          <w:szCs w:val="32"/>
        </w:rPr>
        <w:t xml:space="preserve">, </w:t>
      </w:r>
      <w:r w:rsidRPr="004D0ACC">
        <w:rPr>
          <w:rFonts w:ascii="TH SarabunPSK" w:hAnsi="TH SarabunPSK" w:cs="TH SarabunPSK" w:hint="cs"/>
          <w:sz w:val="32"/>
          <w:szCs w:val="32"/>
          <w:cs/>
        </w:rPr>
        <w:t xml:space="preserve">2552) ซึ่งได้ค่าความเชื่อมั่นเท่ากับ </w:t>
      </w:r>
      <w:r w:rsidRPr="004D0ACC">
        <w:rPr>
          <w:rFonts w:ascii="TH SarabunPSK" w:hAnsi="TH SarabunPSK" w:cs="TH SarabunPSK" w:hint="cs"/>
          <w:sz w:val="32"/>
          <w:szCs w:val="32"/>
        </w:rPr>
        <w:t>0.98</w:t>
      </w:r>
    </w:p>
    <w:p w14:paraId="54C00620" w14:textId="5D4B0E8C" w:rsidR="00834599" w:rsidRPr="004D0ACC" w:rsidRDefault="00834599" w:rsidP="004D0ACC">
      <w:pPr>
        <w:spacing w:after="0"/>
        <w:ind w:firstLine="709"/>
        <w:jc w:val="thaiDistribute"/>
        <w:rPr>
          <w:rFonts w:ascii="TH SarabunPSK" w:hAnsi="TH SarabunPSK" w:cs="TH SarabunPSK"/>
          <w:sz w:val="32"/>
          <w:szCs w:val="32"/>
        </w:rPr>
      </w:pPr>
      <w:r w:rsidRPr="004D0ACC">
        <w:rPr>
          <w:rFonts w:ascii="TH SarabunPSK" w:hAnsi="TH SarabunPSK" w:cs="TH SarabunPSK" w:hint="cs"/>
          <w:sz w:val="32"/>
          <w:szCs w:val="32"/>
          <w:cs/>
        </w:rPr>
        <w:t>8</w:t>
      </w:r>
      <w:r w:rsidR="004D0ACC">
        <w:rPr>
          <w:rFonts w:ascii="TH SarabunPSK" w:hAnsi="TH SarabunPSK" w:cs="TH SarabunPSK" w:hint="cs"/>
          <w:sz w:val="32"/>
          <w:szCs w:val="32"/>
          <w:cs/>
        </w:rPr>
        <w:t>)</w:t>
      </w:r>
      <w:r w:rsidRPr="004D0ACC">
        <w:rPr>
          <w:rFonts w:ascii="TH SarabunPSK" w:hAnsi="TH SarabunPSK" w:cs="TH SarabunPSK" w:hint="cs"/>
          <w:sz w:val="32"/>
          <w:szCs w:val="32"/>
          <w:cs/>
        </w:rPr>
        <w:t xml:space="preserve"> นำเครื่องมือที่ผ่านการทดลองใช้แล้วเสนออาจารย์ที่ปรึกษาการวิจัยเพื่อขอข้อเสนอแนะในการปรับแก้ไข และปรับปรุงแก้ไข เพื่อจัดทำเครื่องมือฉบับสมบูรณ์ </w:t>
      </w:r>
    </w:p>
    <w:p w14:paraId="55C6BA82" w14:textId="2379FC9C" w:rsidR="00834599" w:rsidRPr="004D0ACC" w:rsidRDefault="00834599" w:rsidP="004D0ACC">
      <w:pPr>
        <w:spacing w:after="0"/>
        <w:ind w:firstLine="709"/>
        <w:jc w:val="thaiDistribute"/>
        <w:rPr>
          <w:rFonts w:ascii="TH SarabunPSK" w:hAnsi="TH SarabunPSK" w:cs="TH SarabunPSK"/>
          <w:sz w:val="32"/>
          <w:szCs w:val="32"/>
        </w:rPr>
      </w:pPr>
      <w:r w:rsidRPr="004D0ACC">
        <w:rPr>
          <w:rFonts w:ascii="TH SarabunPSK" w:hAnsi="TH SarabunPSK" w:cs="TH SarabunPSK" w:hint="cs"/>
          <w:sz w:val="32"/>
          <w:szCs w:val="32"/>
          <w:cs/>
        </w:rPr>
        <w:t>9</w:t>
      </w:r>
      <w:r w:rsidR="004D0ACC">
        <w:rPr>
          <w:rFonts w:ascii="TH SarabunPSK" w:hAnsi="TH SarabunPSK" w:cs="TH SarabunPSK" w:hint="cs"/>
          <w:sz w:val="32"/>
          <w:szCs w:val="32"/>
          <w:cs/>
        </w:rPr>
        <w:t>)</w:t>
      </w:r>
      <w:r w:rsidRPr="004D0ACC">
        <w:rPr>
          <w:rFonts w:ascii="TH SarabunPSK" w:hAnsi="TH SarabunPSK" w:cs="TH SarabunPSK" w:hint="cs"/>
          <w:sz w:val="32"/>
          <w:szCs w:val="32"/>
          <w:cs/>
        </w:rPr>
        <w:t xml:space="preserve"> จัดพิมพ์แบบสอบถามฉบับสม</w:t>
      </w:r>
      <w:proofErr w:type="spellStart"/>
      <w:r w:rsidRPr="004D0ACC">
        <w:rPr>
          <w:rFonts w:ascii="TH SarabunPSK" w:hAnsi="TH SarabunPSK" w:cs="TH SarabunPSK" w:hint="cs"/>
          <w:sz w:val="32"/>
          <w:szCs w:val="32"/>
          <w:cs/>
        </w:rPr>
        <w:t>บู</w:t>
      </w:r>
      <w:proofErr w:type="spellEnd"/>
      <w:r w:rsidRPr="004D0ACC">
        <w:rPr>
          <w:rFonts w:ascii="TH SarabunPSK" w:hAnsi="TH SarabunPSK" w:cs="TH SarabunPSK" w:hint="cs"/>
          <w:sz w:val="32"/>
          <w:szCs w:val="32"/>
          <w:cs/>
        </w:rPr>
        <w:t>ณ์เพื่อใช้เป็นเครื่องมือในการรวบรวมข้อมูลกับกลุ่มตัวอย่างในการวิจัย</w:t>
      </w:r>
    </w:p>
    <w:bookmarkEnd w:id="4"/>
    <w:p w14:paraId="7E59F7E2" w14:textId="19DCA7CB" w:rsidR="00701169" w:rsidRPr="004D0ACC" w:rsidRDefault="00701169" w:rsidP="004D0ACC">
      <w:pPr>
        <w:spacing w:after="0"/>
        <w:ind w:firstLine="720"/>
        <w:rPr>
          <w:rFonts w:ascii="TH SarabunPSK" w:hAnsi="TH SarabunPSK" w:cs="TH SarabunPSK"/>
          <w:b/>
          <w:bCs/>
          <w:sz w:val="32"/>
          <w:szCs w:val="32"/>
        </w:rPr>
      </w:pPr>
      <w:r w:rsidRPr="004D0ACC">
        <w:rPr>
          <w:rFonts w:ascii="TH SarabunPSK" w:hAnsi="TH SarabunPSK" w:cs="TH SarabunPSK" w:hint="cs"/>
          <w:b/>
          <w:bCs/>
          <w:sz w:val="32"/>
          <w:szCs w:val="32"/>
          <w:cs/>
        </w:rPr>
        <w:t>การวิเคราะห์ข้อมูล</w:t>
      </w:r>
      <w:r w:rsidRPr="004D0ACC">
        <w:rPr>
          <w:rFonts w:ascii="TH SarabunPSK" w:hAnsi="TH SarabunPSK" w:cs="TH SarabunPSK" w:hint="cs"/>
          <w:b/>
          <w:bCs/>
          <w:sz w:val="32"/>
          <w:szCs w:val="32"/>
        </w:rPr>
        <w:t xml:space="preserve"> </w:t>
      </w:r>
    </w:p>
    <w:p w14:paraId="2625B880" w14:textId="755C1090" w:rsidR="00834599" w:rsidRPr="004D0ACC" w:rsidRDefault="00834599" w:rsidP="004D0ACC">
      <w:pPr>
        <w:spacing w:after="0"/>
        <w:ind w:firstLine="720"/>
        <w:jc w:val="thaiDistribute"/>
        <w:rPr>
          <w:rFonts w:ascii="TH SarabunPSK" w:hAnsi="TH SarabunPSK" w:cs="TH SarabunPSK"/>
          <w:sz w:val="32"/>
          <w:szCs w:val="32"/>
        </w:rPr>
      </w:pPr>
      <w:r w:rsidRPr="004D0ACC">
        <w:rPr>
          <w:rFonts w:ascii="TH SarabunPSK" w:hAnsi="TH SarabunPSK" w:cs="TH SarabunPSK" w:hint="cs"/>
          <w:sz w:val="32"/>
          <w:szCs w:val="32"/>
          <w:cs/>
        </w:rPr>
        <w:t>ตอนที่ 1 ข้อมูลทั่วไปของผู้ตอบแบบสอบถาม มีลักษณะเป็นแบบเลือกตอบ (</w:t>
      </w:r>
      <w:r w:rsidRPr="004D0ACC">
        <w:rPr>
          <w:rFonts w:ascii="TH SarabunPSK" w:hAnsi="TH SarabunPSK" w:cs="TH SarabunPSK" w:hint="cs"/>
          <w:sz w:val="32"/>
          <w:szCs w:val="32"/>
        </w:rPr>
        <w:t xml:space="preserve">Multiple Choices) </w:t>
      </w:r>
      <w:r w:rsidRPr="004D0ACC">
        <w:rPr>
          <w:rFonts w:ascii="TH SarabunPSK" w:hAnsi="TH SarabunPSK" w:cs="TH SarabunPSK" w:hint="cs"/>
          <w:sz w:val="32"/>
          <w:szCs w:val="32"/>
          <w:cs/>
        </w:rPr>
        <w:t>ประกอบด้วย เพศ อายุ ระดับการศึกษา ตำแหน่ง และประสบการณ์การทำงาน วิเครา</w:t>
      </w:r>
      <w:proofErr w:type="spellStart"/>
      <w:r w:rsidRPr="004D0ACC">
        <w:rPr>
          <w:rFonts w:ascii="TH SarabunPSK" w:hAnsi="TH SarabunPSK" w:cs="TH SarabunPSK" w:hint="cs"/>
          <w:sz w:val="32"/>
          <w:szCs w:val="32"/>
          <w:cs/>
        </w:rPr>
        <w:t>ห์</w:t>
      </w:r>
      <w:proofErr w:type="spellEnd"/>
      <w:r w:rsidRPr="004D0ACC">
        <w:rPr>
          <w:rFonts w:ascii="TH SarabunPSK" w:hAnsi="TH SarabunPSK" w:cs="TH SarabunPSK" w:hint="cs"/>
          <w:sz w:val="32"/>
          <w:szCs w:val="32"/>
          <w:cs/>
        </w:rPr>
        <w:t>ข้อมูลโดยการแจกแจงความถี่และหาค่าร้อยละ โดยนำเสนอในรูปตารางประกอบคำบรรยาย</w:t>
      </w:r>
    </w:p>
    <w:p w14:paraId="59307015" w14:textId="1A64CB62" w:rsidR="00834599" w:rsidRPr="00DC006C" w:rsidRDefault="00834599" w:rsidP="00DC006C">
      <w:pPr>
        <w:spacing w:after="0"/>
        <w:ind w:firstLine="720"/>
        <w:jc w:val="thaiDistribute"/>
        <w:rPr>
          <w:rFonts w:ascii="TH SarabunPSK" w:hAnsi="TH SarabunPSK" w:cs="TH SarabunPSK"/>
          <w:sz w:val="32"/>
          <w:szCs w:val="32"/>
        </w:rPr>
      </w:pPr>
      <w:r w:rsidRPr="004D0ACC">
        <w:rPr>
          <w:rFonts w:ascii="TH SarabunPSK" w:hAnsi="TH SarabunPSK" w:cs="TH SarabunPSK" w:hint="cs"/>
          <w:sz w:val="32"/>
          <w:szCs w:val="32"/>
          <w:cs/>
        </w:rPr>
        <w:t xml:space="preserve">ตอนที่ 2 แบบสอบถามสภาพการบริหารจัดการเรียนรู้ของโรงเรียนในกลุ่มเครือข่าย             สิงหนาทราชาลัย สังกัดสำนักงานเขตพื้นที่การศึกษาประถมศึกษาแม่ฮ่องสอนเขต 1 นำข้อมูลที่ได้มา วิเคราะห์โดยการหาค่าเฉลี่ย และส่วนเบี่ยงเบนมาตรฐานเป็นรายข้อ โดยมีเกณฑ์การแปลความหมาย </w:t>
      </w:r>
      <w:r w:rsidR="00DC006C">
        <w:rPr>
          <w:rFonts w:ascii="TH SarabunPSK" w:hAnsi="TH SarabunPSK" w:cs="TH SarabunPSK" w:hint="cs"/>
          <w:sz w:val="32"/>
          <w:szCs w:val="32"/>
          <w:cs/>
        </w:rPr>
        <w:t>ของ</w:t>
      </w:r>
      <w:r w:rsidRPr="004D0ACC">
        <w:rPr>
          <w:rFonts w:ascii="TH SarabunPSK" w:hAnsi="TH SarabunPSK" w:cs="TH SarabunPSK" w:hint="cs"/>
          <w:sz w:val="32"/>
          <w:szCs w:val="32"/>
          <w:cs/>
        </w:rPr>
        <w:t>บุญชม ศรีสะอาด</w:t>
      </w:r>
      <w:r w:rsidR="00DC006C">
        <w:rPr>
          <w:rFonts w:ascii="TH SarabunPSK" w:hAnsi="TH SarabunPSK" w:cs="TH SarabunPSK" w:hint="cs"/>
          <w:sz w:val="32"/>
          <w:szCs w:val="32"/>
          <w:cs/>
        </w:rPr>
        <w:t xml:space="preserve"> (</w:t>
      </w:r>
      <w:r w:rsidRPr="004D0ACC">
        <w:rPr>
          <w:rFonts w:ascii="TH SarabunPSK" w:hAnsi="TH SarabunPSK" w:cs="TH SarabunPSK" w:hint="cs"/>
          <w:sz w:val="32"/>
          <w:szCs w:val="32"/>
        </w:rPr>
        <w:t xml:space="preserve">2560) </w:t>
      </w:r>
    </w:p>
    <w:p w14:paraId="3248B996" w14:textId="1A685B1B" w:rsidR="00834599" w:rsidRPr="004D0ACC" w:rsidRDefault="00834599" w:rsidP="004D0ACC">
      <w:pPr>
        <w:spacing w:after="0"/>
        <w:ind w:firstLine="720"/>
        <w:jc w:val="thaiDistribute"/>
        <w:rPr>
          <w:rFonts w:ascii="TH SarabunPSK" w:hAnsi="TH SarabunPSK" w:cs="TH SarabunPSK"/>
          <w:sz w:val="32"/>
          <w:szCs w:val="32"/>
        </w:rPr>
      </w:pPr>
      <w:r w:rsidRPr="004D0ACC">
        <w:rPr>
          <w:rFonts w:ascii="TH SarabunPSK" w:hAnsi="TH SarabunPSK" w:cs="TH SarabunPSK" w:hint="cs"/>
          <w:sz w:val="32"/>
          <w:szCs w:val="32"/>
          <w:cs/>
        </w:rPr>
        <w:t>ตอนที่ 3 ปัญหาและข้อเสนอแนะในการบริหารจัดการเรียนรู้ของโรงเรียนในกลุ่มเครือข่ายสิงหนาทราชาลัย สังกัดสำนักงานเขตพื้นที่การศึกษาประถมศึกษาแม่ฮ่องสอนเขต 1 ซึ่งเป็น</w:t>
      </w:r>
      <w:r w:rsidRPr="004D0ACC">
        <w:rPr>
          <w:rFonts w:ascii="TH SarabunPSK" w:hAnsi="TH SarabunPSK" w:cs="TH SarabunPSK" w:hint="cs"/>
          <w:sz w:val="32"/>
          <w:szCs w:val="32"/>
          <w:cs/>
        </w:rPr>
        <w:lastRenderedPageBreak/>
        <w:t>แบบสอบถามลักษณะปลายเปิด ผู้วิจัยนำมาจัดหมวดหมู่ตามกรอบแนวคิดของการศึกษาวิเคราะห์ข้อมูลโดยใช้ความถี่และอภิปรายในรูปแบบพรรณนา</w:t>
      </w:r>
    </w:p>
    <w:p w14:paraId="539596C6" w14:textId="73E3FDE8" w:rsidR="009F00C5" w:rsidRPr="004D0ACC" w:rsidRDefault="002E5896" w:rsidP="00DC006C">
      <w:pPr>
        <w:spacing w:before="120"/>
        <w:ind w:firstLine="0"/>
        <w:jc w:val="both"/>
        <w:rPr>
          <w:rFonts w:ascii="TH SarabunPSK" w:eastAsia="Sarabun ExtraLight" w:hAnsi="TH SarabunPSK" w:cs="TH SarabunPSK"/>
          <w:b/>
          <w:bCs/>
          <w:sz w:val="32"/>
          <w:szCs w:val="32"/>
        </w:rPr>
      </w:pPr>
      <w:proofErr w:type="spellStart"/>
      <w:r w:rsidRPr="004D0ACC">
        <w:rPr>
          <w:rFonts w:ascii="TH SarabunPSK" w:eastAsia="Sarabun ExtraLight" w:hAnsi="TH SarabunPSK" w:cs="TH SarabunPSK" w:hint="cs"/>
          <w:b/>
          <w:bCs/>
          <w:sz w:val="32"/>
          <w:szCs w:val="32"/>
        </w:rPr>
        <w:t>ผลการวิจัย</w:t>
      </w:r>
      <w:proofErr w:type="spellEnd"/>
    </w:p>
    <w:p w14:paraId="450C9CE9" w14:textId="18301F9F" w:rsidR="009F00C5" w:rsidRPr="004D0ACC" w:rsidRDefault="004D0ACC" w:rsidP="004D0ACC">
      <w:pPr>
        <w:spacing w:after="0"/>
        <w:ind w:firstLine="720"/>
        <w:jc w:val="thaiDistribute"/>
        <w:rPr>
          <w:rFonts w:ascii="TH SarabunPSK" w:eastAsia="Sarabun ExtraLight" w:hAnsi="TH SarabunPSK" w:cs="TH SarabunPSK"/>
          <w:sz w:val="32"/>
          <w:szCs w:val="32"/>
        </w:rPr>
      </w:pPr>
      <w:bookmarkStart w:id="5" w:name="_Hlk207195302"/>
      <w:r w:rsidRPr="0065145A">
        <w:rPr>
          <w:rFonts w:ascii="TH SarabunPSK" w:hAnsi="TH SarabunPSK" w:cs="TH SarabunPSK" w:hint="cs"/>
          <w:b/>
          <w:bCs/>
          <w:sz w:val="32"/>
          <w:szCs w:val="32"/>
          <w:cs/>
        </w:rPr>
        <w:t xml:space="preserve">วัตถุประสงค์การวิจัยข้อที่ </w:t>
      </w:r>
      <w:r w:rsidRPr="0065145A">
        <w:rPr>
          <w:rFonts w:ascii="TH SarabunPSK" w:hAnsi="TH SarabunPSK" w:cs="TH SarabunPSK" w:hint="cs"/>
          <w:b/>
          <w:bCs/>
          <w:sz w:val="32"/>
          <w:szCs w:val="32"/>
        </w:rPr>
        <w:t>1</w:t>
      </w:r>
      <w:r w:rsidRPr="0065145A">
        <w:rPr>
          <w:rFonts w:ascii="TH SarabunPSK" w:hAnsi="TH SarabunPSK" w:cs="TH SarabunPSK" w:hint="cs"/>
          <w:sz w:val="32"/>
          <w:szCs w:val="32"/>
          <w:cs/>
        </w:rPr>
        <w:t xml:space="preserve"> </w:t>
      </w:r>
      <w:bookmarkEnd w:id="5"/>
      <w:r w:rsidR="00BB5F47" w:rsidRPr="004D0ACC">
        <w:rPr>
          <w:rFonts w:ascii="TH SarabunPSK" w:eastAsia="Sarabun ExtraLight" w:hAnsi="TH SarabunPSK" w:cs="TH SarabunPSK" w:hint="cs"/>
          <w:sz w:val="32"/>
          <w:szCs w:val="32"/>
          <w:cs/>
        </w:rPr>
        <w:t xml:space="preserve">ผลการวิเคราะห์ข้อมูลเกี่ยวกับการบริหารจัดการเรียนรู้ของโรงเรียนในกลุ่มเครือข่ายสิงหนาทราชาลัย สังกัดสำนักงานเขตพื้นที่การศึกษาประถมศึกษาแม่ฮ่องสอนเขต </w:t>
      </w:r>
      <w:r w:rsidR="00BB5F47" w:rsidRPr="004D0ACC">
        <w:rPr>
          <w:rFonts w:ascii="TH SarabunPSK" w:eastAsia="Sarabun ExtraLight" w:hAnsi="TH SarabunPSK" w:cs="TH SarabunPSK" w:hint="cs"/>
          <w:sz w:val="32"/>
          <w:szCs w:val="32"/>
        </w:rPr>
        <w:t>1</w:t>
      </w:r>
      <w:r>
        <w:rPr>
          <w:rFonts w:ascii="TH SarabunPSK" w:eastAsia="Sarabun ExtraLight" w:hAnsi="TH SarabunPSK" w:cs="TH SarabunPSK" w:hint="cs"/>
          <w:sz w:val="32"/>
          <w:szCs w:val="32"/>
          <w:cs/>
        </w:rPr>
        <w:t xml:space="preserve"> </w:t>
      </w:r>
      <w:bookmarkStart w:id="6" w:name="_Hlk207195331"/>
      <w:r w:rsidRPr="0065145A">
        <w:rPr>
          <w:rFonts w:ascii="TH SarabunPSK" w:eastAsia="Times New Roman" w:hAnsi="TH SarabunPSK" w:cs="TH SarabunPSK" w:hint="cs"/>
          <w:sz w:val="32"/>
          <w:szCs w:val="32"/>
          <w:cs/>
        </w:rPr>
        <w:t>แสดงดังตารางที่ 1</w:t>
      </w:r>
      <w:bookmarkEnd w:id="6"/>
      <w:r w:rsidR="002E5896" w:rsidRPr="004D0ACC">
        <w:rPr>
          <w:rFonts w:ascii="TH SarabunPSK" w:eastAsia="Sarabun ExtraLight" w:hAnsi="TH SarabunPSK" w:cs="TH SarabunPSK" w:hint="cs"/>
          <w:sz w:val="32"/>
          <w:szCs w:val="32"/>
        </w:rPr>
        <w:tab/>
      </w:r>
    </w:p>
    <w:p w14:paraId="0FEC60E7" w14:textId="30975E53" w:rsidR="009F00C5" w:rsidRPr="004D0ACC" w:rsidRDefault="002E5896" w:rsidP="00DC006C">
      <w:pPr>
        <w:tabs>
          <w:tab w:val="left" w:pos="709"/>
          <w:tab w:val="left" w:pos="993"/>
        </w:tabs>
        <w:spacing w:after="0"/>
        <w:ind w:left="709" w:right="-154" w:hanging="709"/>
        <w:jc w:val="thaiDistribute"/>
        <w:rPr>
          <w:rFonts w:ascii="TH SarabunPSK" w:eastAsia="Sarabun ExtraLight" w:hAnsi="TH SarabunPSK" w:cs="TH SarabunPSK"/>
          <w:sz w:val="32"/>
          <w:szCs w:val="32"/>
        </w:rPr>
      </w:pPr>
      <w:bookmarkStart w:id="7" w:name="_heading=h.hwh2o52yq92t" w:colFirst="0" w:colLast="0"/>
      <w:bookmarkEnd w:id="7"/>
      <w:proofErr w:type="spellStart"/>
      <w:r w:rsidRPr="004D0ACC">
        <w:rPr>
          <w:rFonts w:ascii="TH SarabunPSK" w:eastAsia="Sarabun ExtraLight" w:hAnsi="TH SarabunPSK" w:cs="TH SarabunPSK" w:hint="cs"/>
          <w:b/>
          <w:bCs/>
          <w:sz w:val="32"/>
          <w:szCs w:val="32"/>
        </w:rPr>
        <w:t>ตาราง</w:t>
      </w:r>
      <w:proofErr w:type="spellEnd"/>
      <w:r w:rsidR="004D0ACC">
        <w:rPr>
          <w:rFonts w:ascii="TH SarabunPSK" w:eastAsia="Sarabun ExtraLight" w:hAnsi="TH SarabunPSK" w:cs="TH SarabunPSK" w:hint="cs"/>
          <w:b/>
          <w:bCs/>
          <w:sz w:val="32"/>
          <w:szCs w:val="32"/>
          <w:cs/>
        </w:rPr>
        <w:t>ที่</w:t>
      </w:r>
      <w:r w:rsidRPr="004D0ACC">
        <w:rPr>
          <w:rFonts w:ascii="TH SarabunPSK" w:eastAsia="Sarabun ExtraLight" w:hAnsi="TH SarabunPSK" w:cs="TH SarabunPSK" w:hint="cs"/>
          <w:b/>
          <w:bCs/>
          <w:sz w:val="32"/>
          <w:szCs w:val="32"/>
        </w:rPr>
        <w:t xml:space="preserve"> 1</w:t>
      </w:r>
      <w:r w:rsidRPr="004D0ACC">
        <w:rPr>
          <w:rFonts w:ascii="TH SarabunPSK" w:eastAsia="Sarabun ExtraLight" w:hAnsi="TH SarabunPSK" w:cs="TH SarabunPSK" w:hint="cs"/>
          <w:sz w:val="32"/>
          <w:szCs w:val="32"/>
        </w:rPr>
        <w:t xml:space="preserve"> </w:t>
      </w:r>
      <w:proofErr w:type="spellStart"/>
      <w:r w:rsidRPr="004D0ACC">
        <w:rPr>
          <w:rFonts w:ascii="TH SarabunPSK" w:eastAsia="Sarabun ExtraLight" w:hAnsi="TH SarabunPSK" w:cs="TH SarabunPSK" w:hint="cs"/>
          <w:sz w:val="32"/>
          <w:szCs w:val="32"/>
        </w:rPr>
        <w:t>แสดงค่าเฉลี่ย</w:t>
      </w:r>
      <w:proofErr w:type="spellEnd"/>
      <w:r w:rsidRPr="004D0ACC">
        <w:rPr>
          <w:rFonts w:ascii="TH SarabunPSK" w:eastAsia="Sarabun ExtraLight" w:hAnsi="TH SarabunPSK" w:cs="TH SarabunPSK" w:hint="cs"/>
          <w:sz w:val="32"/>
          <w:szCs w:val="32"/>
        </w:rPr>
        <w:t xml:space="preserve"> </w:t>
      </w:r>
      <w:r w:rsidR="00BB5F47" w:rsidRPr="004D0ACC">
        <w:rPr>
          <w:rFonts w:ascii="TH SarabunPSK" w:eastAsia="Sarabun ExtraLight" w:hAnsi="TH SarabunPSK" w:cs="TH SarabunPSK" w:hint="cs"/>
          <w:sz w:val="32"/>
          <w:szCs w:val="32"/>
          <w:cs/>
        </w:rPr>
        <w:t>แสดงจำนวนและร้อยละของผู้ตอบแบบสอบถามจำแนกตาม เพศ อายุ ระดับการศึกษา ตำแหน่ง และประสบการณ์การทำงาน</w:t>
      </w:r>
    </w:p>
    <w:p w14:paraId="7A4E319E" w14:textId="77777777" w:rsidR="009F00C5" w:rsidRPr="004D0ACC" w:rsidRDefault="009F00C5" w:rsidP="004D0ACC">
      <w:pPr>
        <w:spacing w:after="0"/>
        <w:ind w:firstLine="0"/>
        <w:jc w:val="both"/>
        <w:rPr>
          <w:rFonts w:ascii="TH SarabunPSK" w:eastAsia="Sarabun ExtraLight" w:hAnsi="TH SarabunPSK" w:cs="TH SarabunPSK"/>
          <w:sz w:val="32"/>
          <w:szCs w:val="32"/>
        </w:rPr>
      </w:pPr>
    </w:p>
    <w:tbl>
      <w:tblPr>
        <w:tblStyle w:val="af2"/>
        <w:tblW w:w="8221" w:type="dxa"/>
        <w:tblBorders>
          <w:top w:val="double" w:sz="4" w:space="0" w:color="000000"/>
          <w:bottom w:val="double" w:sz="4" w:space="0" w:color="000000"/>
        </w:tblBorders>
        <w:tblLayout w:type="fixed"/>
        <w:tblLook w:val="0400" w:firstRow="0" w:lastRow="0" w:firstColumn="0" w:lastColumn="0" w:noHBand="0" w:noVBand="1"/>
      </w:tblPr>
      <w:tblGrid>
        <w:gridCol w:w="4962"/>
        <w:gridCol w:w="1275"/>
        <w:gridCol w:w="992"/>
        <w:gridCol w:w="992"/>
      </w:tblGrid>
      <w:tr w:rsidR="004D0ACC" w:rsidRPr="00DC006C" w14:paraId="54875D3A" w14:textId="77777777" w:rsidTr="00DC006C">
        <w:tc>
          <w:tcPr>
            <w:tcW w:w="4962" w:type="dxa"/>
            <w:vMerge w:val="restart"/>
            <w:shd w:val="clear" w:color="auto" w:fill="auto"/>
            <w:vAlign w:val="center"/>
          </w:tcPr>
          <w:p w14:paraId="7E2D7E7D" w14:textId="13CCCCE1" w:rsidR="009F00C5" w:rsidRPr="00DC006C" w:rsidRDefault="00DC006C" w:rsidP="00DC006C">
            <w:pPr>
              <w:ind w:firstLine="0"/>
              <w:jc w:val="center"/>
              <w:rPr>
                <w:rFonts w:ascii="TH SarabunPSK" w:eastAsia="Sarabun ExtraLight" w:hAnsi="TH SarabunPSK" w:cs="TH SarabunPSK"/>
                <w:b/>
                <w:bCs/>
                <w:sz w:val="28"/>
                <w:szCs w:val="28"/>
              </w:rPr>
            </w:pPr>
            <w:r w:rsidRPr="00DC006C">
              <w:rPr>
                <w:rFonts w:ascii="TH SarabunPSK" w:eastAsia="Sarabun ExtraLight" w:hAnsi="TH SarabunPSK" w:cs="TH SarabunPSK"/>
                <w:b/>
                <w:bCs/>
                <w:sz w:val="28"/>
                <w:szCs w:val="28"/>
                <w:cs/>
              </w:rPr>
              <w:t>การบริหารจัดการเรียนรู้ของโรงเรียนในกลุ่มเครือข่ายสิงหนาทราชาลัย</w:t>
            </w:r>
          </w:p>
        </w:tc>
        <w:tc>
          <w:tcPr>
            <w:tcW w:w="3259" w:type="dxa"/>
            <w:gridSpan w:val="3"/>
            <w:tcBorders>
              <w:bottom w:val="single" w:sz="4" w:space="0" w:color="auto"/>
            </w:tcBorders>
            <w:shd w:val="clear" w:color="auto" w:fill="auto"/>
            <w:vAlign w:val="center"/>
          </w:tcPr>
          <w:p w14:paraId="325A7D58" w14:textId="77777777" w:rsidR="009F00C5" w:rsidRPr="00DC006C" w:rsidRDefault="002E5896" w:rsidP="004D0ACC">
            <w:pPr>
              <w:ind w:firstLine="0"/>
              <w:jc w:val="center"/>
              <w:rPr>
                <w:rFonts w:ascii="TH SarabunPSK" w:eastAsia="Sarabun ExtraLight" w:hAnsi="TH SarabunPSK" w:cs="TH SarabunPSK"/>
                <w:b/>
                <w:bCs/>
                <w:sz w:val="28"/>
                <w:szCs w:val="28"/>
              </w:rPr>
            </w:pPr>
            <w:proofErr w:type="spellStart"/>
            <w:r w:rsidRPr="00DC006C">
              <w:rPr>
                <w:rFonts w:ascii="TH SarabunPSK" w:eastAsia="Sarabun ExtraLight" w:hAnsi="TH SarabunPSK" w:cs="TH SarabunPSK"/>
                <w:b/>
                <w:bCs/>
                <w:sz w:val="28"/>
                <w:szCs w:val="28"/>
              </w:rPr>
              <w:t>ระดับปฏิบัติ</w:t>
            </w:r>
            <w:proofErr w:type="spellEnd"/>
          </w:p>
        </w:tc>
      </w:tr>
      <w:tr w:rsidR="004D0ACC" w:rsidRPr="00DC006C" w14:paraId="3BB7FDA9" w14:textId="77777777" w:rsidTr="00DC006C">
        <w:tc>
          <w:tcPr>
            <w:tcW w:w="4962" w:type="dxa"/>
            <w:vMerge/>
            <w:shd w:val="clear" w:color="auto" w:fill="auto"/>
            <w:vAlign w:val="center"/>
          </w:tcPr>
          <w:p w14:paraId="6810661D" w14:textId="77777777" w:rsidR="009F00C5" w:rsidRPr="00DC006C" w:rsidRDefault="009F00C5" w:rsidP="004D0ACC">
            <w:pPr>
              <w:widowControl w:val="0"/>
              <w:pBdr>
                <w:top w:val="nil"/>
                <w:left w:val="nil"/>
                <w:bottom w:val="nil"/>
                <w:right w:val="nil"/>
                <w:between w:val="nil"/>
              </w:pBdr>
              <w:ind w:firstLine="0"/>
              <w:rPr>
                <w:rFonts w:ascii="TH SarabunPSK" w:eastAsia="Sarabun ExtraLight" w:hAnsi="TH SarabunPSK" w:cs="TH SarabunPSK"/>
                <w:b/>
                <w:bCs/>
                <w:sz w:val="28"/>
                <w:szCs w:val="28"/>
              </w:rPr>
            </w:pPr>
          </w:p>
        </w:tc>
        <w:tc>
          <w:tcPr>
            <w:tcW w:w="1275" w:type="dxa"/>
            <w:tcBorders>
              <w:top w:val="single" w:sz="4" w:space="0" w:color="auto"/>
              <w:bottom w:val="nil"/>
            </w:tcBorders>
            <w:shd w:val="clear" w:color="auto" w:fill="auto"/>
            <w:vAlign w:val="center"/>
          </w:tcPr>
          <w:p w14:paraId="582A63E4" w14:textId="0CDD53E6" w:rsidR="009F00C5" w:rsidRPr="00DC006C" w:rsidRDefault="004D0ACC" w:rsidP="004D0ACC">
            <w:pPr>
              <w:jc w:val="center"/>
              <w:rPr>
                <w:rFonts w:ascii="TH SarabunPSK" w:eastAsia="Sarabun ExtraLight" w:hAnsi="TH SarabunPSK" w:cs="TH SarabunPSK"/>
                <w:b/>
                <w:bCs/>
                <w:sz w:val="28"/>
                <w:szCs w:val="28"/>
              </w:rPr>
            </w:pPr>
            <m:oMathPara>
              <m:oMath>
                <m:r>
                  <m:rPr>
                    <m:sty m:val="b"/>
                  </m:rPr>
                  <w:rPr>
                    <w:rFonts w:ascii="Cambria Math" w:hAnsi="Cambria Math" w:cs="TH SarabunPSK"/>
                    <w:sz w:val="28"/>
                    <w:szCs w:val="28"/>
                  </w:rPr>
                  <m:t>μ</m:t>
                </m:r>
              </m:oMath>
            </m:oMathPara>
          </w:p>
        </w:tc>
        <w:tc>
          <w:tcPr>
            <w:tcW w:w="992" w:type="dxa"/>
            <w:tcBorders>
              <w:top w:val="single" w:sz="4" w:space="0" w:color="auto"/>
              <w:bottom w:val="nil"/>
            </w:tcBorders>
            <w:shd w:val="clear" w:color="auto" w:fill="auto"/>
            <w:vAlign w:val="center"/>
          </w:tcPr>
          <w:p w14:paraId="6D46F73E" w14:textId="680D352C" w:rsidR="009F00C5" w:rsidRPr="00DC006C" w:rsidRDefault="002E5896" w:rsidP="004D0ACC">
            <w:pPr>
              <w:ind w:firstLine="0"/>
              <w:jc w:val="center"/>
              <w:rPr>
                <w:rFonts w:ascii="TH SarabunPSK" w:eastAsia="Sarabun ExtraLight" w:hAnsi="TH SarabunPSK" w:cs="TH SarabunPSK"/>
                <w:b/>
                <w:bCs/>
                <w:sz w:val="28"/>
                <w:szCs w:val="28"/>
              </w:rPr>
            </w:pPr>
            <w:r w:rsidRPr="00DC006C">
              <w:rPr>
                <w:rFonts w:ascii="TH SarabunPSK" w:eastAsia="Sarabun ExtraLight" w:hAnsi="TH SarabunPSK" w:cs="TH SarabunPSK"/>
                <w:b/>
                <w:bCs/>
                <w:sz w:val="28"/>
                <w:szCs w:val="28"/>
              </w:rPr>
              <w:t>(</w:t>
            </w:r>
            <m:oMath>
              <m:r>
                <m:rPr>
                  <m:sty m:val="b"/>
                </m:rPr>
                <w:rPr>
                  <w:rFonts w:ascii="Cambria Math" w:hAnsi="Cambria Math" w:cs="TH SarabunPSK"/>
                  <w:sz w:val="28"/>
                  <w:szCs w:val="28"/>
                </w:rPr>
                <m:t>σ</m:t>
              </m:r>
            </m:oMath>
            <w:r w:rsidRPr="00DC006C">
              <w:rPr>
                <w:rFonts w:ascii="TH SarabunPSK" w:eastAsia="Sarabun ExtraLight" w:hAnsi="TH SarabunPSK" w:cs="TH SarabunPSK"/>
                <w:b/>
                <w:bCs/>
                <w:sz w:val="28"/>
                <w:szCs w:val="28"/>
              </w:rPr>
              <w:t>)</w:t>
            </w:r>
          </w:p>
        </w:tc>
        <w:tc>
          <w:tcPr>
            <w:tcW w:w="992" w:type="dxa"/>
            <w:tcBorders>
              <w:top w:val="single" w:sz="4" w:space="0" w:color="auto"/>
              <w:bottom w:val="nil"/>
            </w:tcBorders>
            <w:vAlign w:val="center"/>
          </w:tcPr>
          <w:p w14:paraId="5688086C" w14:textId="77777777" w:rsidR="009F00C5" w:rsidRPr="00DC006C" w:rsidRDefault="002E5896" w:rsidP="004D0ACC">
            <w:pPr>
              <w:ind w:firstLine="0"/>
              <w:jc w:val="center"/>
              <w:rPr>
                <w:rFonts w:ascii="TH SarabunPSK" w:eastAsia="Sarabun ExtraLight" w:hAnsi="TH SarabunPSK" w:cs="TH SarabunPSK"/>
                <w:b/>
                <w:bCs/>
                <w:sz w:val="28"/>
                <w:szCs w:val="28"/>
              </w:rPr>
            </w:pPr>
            <w:proofErr w:type="spellStart"/>
            <w:r w:rsidRPr="00DC006C">
              <w:rPr>
                <w:rFonts w:ascii="TH SarabunPSK" w:eastAsia="Sarabun ExtraLight" w:hAnsi="TH SarabunPSK" w:cs="TH SarabunPSK"/>
                <w:b/>
                <w:bCs/>
                <w:sz w:val="28"/>
                <w:szCs w:val="28"/>
              </w:rPr>
              <w:t>แปลผล</w:t>
            </w:r>
            <w:proofErr w:type="spellEnd"/>
          </w:p>
        </w:tc>
      </w:tr>
      <w:tr w:rsidR="004D0ACC" w:rsidRPr="00DC006C" w14:paraId="6CB5FFF3" w14:textId="77777777" w:rsidTr="00DC006C">
        <w:tc>
          <w:tcPr>
            <w:tcW w:w="4962" w:type="dxa"/>
            <w:shd w:val="clear" w:color="auto" w:fill="auto"/>
          </w:tcPr>
          <w:p w14:paraId="1C8B21DA" w14:textId="77777777" w:rsidR="009F00C5" w:rsidRPr="00DC006C" w:rsidRDefault="00A56617" w:rsidP="004D0ACC">
            <w:pPr>
              <w:tabs>
                <w:tab w:val="left" w:pos="277"/>
              </w:tabs>
              <w:ind w:firstLine="0"/>
              <w:jc w:val="both"/>
              <w:rPr>
                <w:rFonts w:ascii="TH SarabunPSK" w:eastAsia="Sarabun ExtraLight" w:hAnsi="TH SarabunPSK" w:cs="TH SarabunPSK"/>
                <w:sz w:val="28"/>
                <w:szCs w:val="28"/>
              </w:rPr>
            </w:pPr>
            <w:r w:rsidRPr="00DC006C">
              <w:rPr>
                <w:rFonts w:ascii="TH SarabunPSK" w:eastAsia="Sarabun ExtraLight" w:hAnsi="TH SarabunPSK" w:cs="TH SarabunPSK"/>
                <w:sz w:val="28"/>
                <w:szCs w:val="28"/>
                <w:cs/>
              </w:rPr>
              <w:t>ด้านการจัดการเรียนการสอน</w:t>
            </w:r>
          </w:p>
        </w:tc>
        <w:tc>
          <w:tcPr>
            <w:tcW w:w="1275" w:type="dxa"/>
            <w:tcBorders>
              <w:top w:val="nil"/>
            </w:tcBorders>
            <w:shd w:val="clear" w:color="auto" w:fill="auto"/>
            <w:vAlign w:val="bottom"/>
          </w:tcPr>
          <w:p w14:paraId="209E596D" w14:textId="77777777" w:rsidR="009F00C5" w:rsidRPr="00DC006C" w:rsidRDefault="002E5896" w:rsidP="004D0ACC">
            <w:pPr>
              <w:ind w:firstLine="0"/>
              <w:jc w:val="center"/>
              <w:rPr>
                <w:rFonts w:ascii="TH SarabunPSK" w:eastAsia="Sarabun ExtraLight" w:hAnsi="TH SarabunPSK" w:cs="TH SarabunPSK"/>
                <w:sz w:val="28"/>
                <w:szCs w:val="28"/>
              </w:rPr>
            </w:pPr>
            <w:r w:rsidRPr="00DC006C">
              <w:rPr>
                <w:rFonts w:ascii="TH SarabunPSK" w:eastAsia="Sarabun ExtraLight" w:hAnsi="TH SarabunPSK" w:cs="TH SarabunPSK"/>
                <w:sz w:val="28"/>
                <w:szCs w:val="28"/>
              </w:rPr>
              <w:t>4.</w:t>
            </w:r>
            <w:r w:rsidR="00A56617" w:rsidRPr="00DC006C">
              <w:rPr>
                <w:rFonts w:ascii="TH SarabunPSK" w:eastAsia="Sarabun ExtraLight" w:hAnsi="TH SarabunPSK" w:cs="TH SarabunPSK"/>
                <w:sz w:val="28"/>
                <w:szCs w:val="28"/>
              </w:rPr>
              <w:t>34</w:t>
            </w:r>
          </w:p>
        </w:tc>
        <w:tc>
          <w:tcPr>
            <w:tcW w:w="992" w:type="dxa"/>
            <w:tcBorders>
              <w:top w:val="nil"/>
            </w:tcBorders>
            <w:shd w:val="clear" w:color="auto" w:fill="auto"/>
            <w:vAlign w:val="bottom"/>
          </w:tcPr>
          <w:p w14:paraId="75D96B08" w14:textId="77777777" w:rsidR="009F00C5" w:rsidRPr="00DC006C" w:rsidRDefault="002E5896" w:rsidP="004D0ACC">
            <w:pPr>
              <w:ind w:firstLine="0"/>
              <w:jc w:val="center"/>
              <w:rPr>
                <w:rFonts w:ascii="TH SarabunPSK" w:eastAsia="Sarabun ExtraLight" w:hAnsi="TH SarabunPSK" w:cs="TH SarabunPSK"/>
                <w:sz w:val="28"/>
                <w:szCs w:val="28"/>
              </w:rPr>
            </w:pPr>
            <w:r w:rsidRPr="00DC006C">
              <w:rPr>
                <w:rFonts w:ascii="TH SarabunPSK" w:eastAsia="Sarabun ExtraLight" w:hAnsi="TH SarabunPSK" w:cs="TH SarabunPSK"/>
                <w:sz w:val="28"/>
                <w:szCs w:val="28"/>
              </w:rPr>
              <w:t>0.6</w:t>
            </w:r>
            <w:r w:rsidR="00BB120A" w:rsidRPr="00DC006C">
              <w:rPr>
                <w:rFonts w:ascii="TH SarabunPSK" w:eastAsia="Sarabun ExtraLight" w:hAnsi="TH SarabunPSK" w:cs="TH SarabunPSK"/>
                <w:sz w:val="28"/>
                <w:szCs w:val="28"/>
              </w:rPr>
              <w:t>6</w:t>
            </w:r>
          </w:p>
        </w:tc>
        <w:tc>
          <w:tcPr>
            <w:tcW w:w="992" w:type="dxa"/>
            <w:tcBorders>
              <w:top w:val="nil"/>
            </w:tcBorders>
          </w:tcPr>
          <w:p w14:paraId="30EC1A34" w14:textId="77777777" w:rsidR="009F00C5" w:rsidRPr="00DC006C" w:rsidRDefault="002E5896" w:rsidP="004D0ACC">
            <w:pPr>
              <w:ind w:firstLine="0"/>
              <w:jc w:val="center"/>
              <w:rPr>
                <w:rFonts w:ascii="TH SarabunPSK" w:eastAsia="Sarabun ExtraLight" w:hAnsi="TH SarabunPSK" w:cs="TH SarabunPSK"/>
                <w:sz w:val="28"/>
                <w:szCs w:val="28"/>
              </w:rPr>
            </w:pPr>
            <w:proofErr w:type="spellStart"/>
            <w:r w:rsidRPr="00DC006C">
              <w:rPr>
                <w:rFonts w:ascii="TH SarabunPSK" w:eastAsia="Sarabun ExtraLight" w:hAnsi="TH SarabunPSK" w:cs="TH SarabunPSK"/>
                <w:sz w:val="28"/>
                <w:szCs w:val="28"/>
              </w:rPr>
              <w:t>มาก</w:t>
            </w:r>
            <w:proofErr w:type="spellEnd"/>
          </w:p>
        </w:tc>
      </w:tr>
      <w:tr w:rsidR="004D0ACC" w:rsidRPr="00DC006C" w14:paraId="35E380F9" w14:textId="77777777" w:rsidTr="00DC006C">
        <w:tc>
          <w:tcPr>
            <w:tcW w:w="4962" w:type="dxa"/>
            <w:shd w:val="clear" w:color="auto" w:fill="auto"/>
          </w:tcPr>
          <w:p w14:paraId="1D28FCEC" w14:textId="77777777" w:rsidR="009F00C5" w:rsidRPr="00DC006C" w:rsidRDefault="00A56617" w:rsidP="004D0ACC">
            <w:pPr>
              <w:tabs>
                <w:tab w:val="left" w:pos="176"/>
              </w:tabs>
              <w:ind w:firstLine="0"/>
              <w:jc w:val="both"/>
              <w:rPr>
                <w:rFonts w:ascii="TH SarabunPSK" w:eastAsia="Sarabun ExtraLight" w:hAnsi="TH SarabunPSK" w:cs="TH SarabunPSK"/>
                <w:sz w:val="28"/>
                <w:szCs w:val="28"/>
              </w:rPr>
            </w:pPr>
            <w:r w:rsidRPr="00DC006C">
              <w:rPr>
                <w:rFonts w:ascii="TH SarabunPSK" w:eastAsia="Sarabun ExtraLight" w:hAnsi="TH SarabunPSK" w:cs="TH SarabunPSK"/>
                <w:sz w:val="28"/>
                <w:szCs w:val="28"/>
                <w:cs/>
              </w:rPr>
              <w:t>ด้านการวางแผนจัดทำแผนการจัดการเรียนรู้</w:t>
            </w:r>
          </w:p>
        </w:tc>
        <w:tc>
          <w:tcPr>
            <w:tcW w:w="1275" w:type="dxa"/>
            <w:shd w:val="clear" w:color="auto" w:fill="auto"/>
            <w:vAlign w:val="bottom"/>
          </w:tcPr>
          <w:p w14:paraId="487BB616" w14:textId="77777777" w:rsidR="009F00C5" w:rsidRPr="00DC006C" w:rsidRDefault="002E5896" w:rsidP="004D0ACC">
            <w:pPr>
              <w:ind w:firstLine="0"/>
              <w:jc w:val="center"/>
              <w:rPr>
                <w:rFonts w:ascii="TH SarabunPSK" w:eastAsia="Sarabun ExtraLight" w:hAnsi="TH SarabunPSK" w:cs="TH SarabunPSK"/>
                <w:sz w:val="28"/>
                <w:szCs w:val="28"/>
              </w:rPr>
            </w:pPr>
            <w:r w:rsidRPr="00DC006C">
              <w:rPr>
                <w:rFonts w:ascii="TH SarabunPSK" w:eastAsia="Sarabun ExtraLight" w:hAnsi="TH SarabunPSK" w:cs="TH SarabunPSK"/>
                <w:sz w:val="28"/>
                <w:szCs w:val="28"/>
              </w:rPr>
              <w:t>4.</w:t>
            </w:r>
            <w:r w:rsidR="00A56617" w:rsidRPr="00DC006C">
              <w:rPr>
                <w:rFonts w:ascii="TH SarabunPSK" w:eastAsia="Sarabun ExtraLight" w:hAnsi="TH SarabunPSK" w:cs="TH SarabunPSK"/>
                <w:sz w:val="28"/>
                <w:szCs w:val="28"/>
              </w:rPr>
              <w:t>35</w:t>
            </w:r>
          </w:p>
        </w:tc>
        <w:tc>
          <w:tcPr>
            <w:tcW w:w="992" w:type="dxa"/>
            <w:shd w:val="clear" w:color="auto" w:fill="auto"/>
            <w:vAlign w:val="bottom"/>
          </w:tcPr>
          <w:p w14:paraId="4D05475A" w14:textId="77777777" w:rsidR="009F00C5" w:rsidRPr="00DC006C" w:rsidRDefault="002E5896" w:rsidP="004D0ACC">
            <w:pPr>
              <w:ind w:firstLine="0"/>
              <w:jc w:val="center"/>
              <w:rPr>
                <w:rFonts w:ascii="TH SarabunPSK" w:eastAsia="Sarabun ExtraLight" w:hAnsi="TH SarabunPSK" w:cs="TH SarabunPSK"/>
                <w:sz w:val="28"/>
                <w:szCs w:val="28"/>
              </w:rPr>
            </w:pPr>
            <w:r w:rsidRPr="00DC006C">
              <w:rPr>
                <w:rFonts w:ascii="TH SarabunPSK" w:eastAsia="Sarabun ExtraLight" w:hAnsi="TH SarabunPSK" w:cs="TH SarabunPSK"/>
                <w:sz w:val="28"/>
                <w:szCs w:val="28"/>
              </w:rPr>
              <w:t>0.</w:t>
            </w:r>
            <w:r w:rsidR="00BB120A" w:rsidRPr="00DC006C">
              <w:rPr>
                <w:rFonts w:ascii="TH SarabunPSK" w:eastAsia="Sarabun ExtraLight" w:hAnsi="TH SarabunPSK" w:cs="TH SarabunPSK"/>
                <w:sz w:val="28"/>
                <w:szCs w:val="28"/>
              </w:rPr>
              <w:t>73</w:t>
            </w:r>
          </w:p>
        </w:tc>
        <w:tc>
          <w:tcPr>
            <w:tcW w:w="992" w:type="dxa"/>
          </w:tcPr>
          <w:p w14:paraId="5E8F2DF9" w14:textId="77777777" w:rsidR="009F00C5" w:rsidRPr="00DC006C" w:rsidRDefault="00BB120A" w:rsidP="004D0ACC">
            <w:pPr>
              <w:ind w:firstLine="0"/>
              <w:jc w:val="center"/>
              <w:rPr>
                <w:rFonts w:ascii="TH SarabunPSK" w:eastAsia="Sarabun ExtraLight" w:hAnsi="TH SarabunPSK" w:cs="TH SarabunPSK"/>
                <w:sz w:val="28"/>
                <w:szCs w:val="28"/>
              </w:rPr>
            </w:pPr>
            <w:bookmarkStart w:id="8" w:name="_heading=h.7bb0d69grzfl" w:colFirst="0" w:colLast="0"/>
            <w:bookmarkEnd w:id="8"/>
            <w:proofErr w:type="spellStart"/>
            <w:r w:rsidRPr="00DC006C">
              <w:rPr>
                <w:rFonts w:ascii="TH SarabunPSK" w:eastAsia="Sarabun ExtraLight" w:hAnsi="TH SarabunPSK" w:cs="TH SarabunPSK"/>
                <w:sz w:val="28"/>
                <w:szCs w:val="28"/>
              </w:rPr>
              <w:t>มาก</w:t>
            </w:r>
            <w:proofErr w:type="spellEnd"/>
          </w:p>
        </w:tc>
      </w:tr>
      <w:tr w:rsidR="004D0ACC" w:rsidRPr="00DC006C" w14:paraId="773B0C0B" w14:textId="77777777" w:rsidTr="00DC006C">
        <w:tc>
          <w:tcPr>
            <w:tcW w:w="4962" w:type="dxa"/>
            <w:shd w:val="clear" w:color="auto" w:fill="auto"/>
          </w:tcPr>
          <w:p w14:paraId="73D7B04A" w14:textId="77777777" w:rsidR="009F00C5" w:rsidRPr="00DC006C" w:rsidRDefault="00A56617" w:rsidP="004D0ACC">
            <w:pPr>
              <w:ind w:firstLine="0"/>
              <w:jc w:val="both"/>
              <w:rPr>
                <w:rFonts w:ascii="TH SarabunPSK" w:eastAsia="Sarabun ExtraLight" w:hAnsi="TH SarabunPSK" w:cs="TH SarabunPSK"/>
                <w:sz w:val="28"/>
                <w:szCs w:val="28"/>
              </w:rPr>
            </w:pPr>
            <w:r w:rsidRPr="00DC006C">
              <w:rPr>
                <w:rFonts w:ascii="TH SarabunPSK" w:eastAsia="Sarabun ExtraLight" w:hAnsi="TH SarabunPSK" w:cs="TH SarabunPSK"/>
                <w:sz w:val="28"/>
                <w:szCs w:val="28"/>
                <w:cs/>
              </w:rPr>
              <w:t>ด้านการวัดและประเมินผลการเรียนรู้</w:t>
            </w:r>
          </w:p>
        </w:tc>
        <w:tc>
          <w:tcPr>
            <w:tcW w:w="1275" w:type="dxa"/>
            <w:shd w:val="clear" w:color="auto" w:fill="auto"/>
            <w:vAlign w:val="bottom"/>
          </w:tcPr>
          <w:p w14:paraId="3492ECF0" w14:textId="77777777" w:rsidR="009F00C5" w:rsidRPr="00DC006C" w:rsidRDefault="002E5896" w:rsidP="004D0ACC">
            <w:pPr>
              <w:ind w:firstLine="0"/>
              <w:jc w:val="center"/>
              <w:rPr>
                <w:rFonts w:ascii="TH SarabunPSK" w:eastAsia="Sarabun ExtraLight" w:hAnsi="TH SarabunPSK" w:cs="TH SarabunPSK"/>
                <w:sz w:val="28"/>
                <w:szCs w:val="28"/>
              </w:rPr>
            </w:pPr>
            <w:r w:rsidRPr="00DC006C">
              <w:rPr>
                <w:rFonts w:ascii="TH SarabunPSK" w:eastAsia="Sarabun ExtraLight" w:hAnsi="TH SarabunPSK" w:cs="TH SarabunPSK"/>
                <w:sz w:val="28"/>
                <w:szCs w:val="28"/>
              </w:rPr>
              <w:t>4.</w:t>
            </w:r>
            <w:r w:rsidR="00A56617" w:rsidRPr="00DC006C">
              <w:rPr>
                <w:rFonts w:ascii="TH SarabunPSK" w:eastAsia="Sarabun ExtraLight" w:hAnsi="TH SarabunPSK" w:cs="TH SarabunPSK"/>
                <w:sz w:val="28"/>
                <w:szCs w:val="28"/>
              </w:rPr>
              <w:t>32</w:t>
            </w:r>
          </w:p>
        </w:tc>
        <w:tc>
          <w:tcPr>
            <w:tcW w:w="992" w:type="dxa"/>
            <w:shd w:val="clear" w:color="auto" w:fill="auto"/>
            <w:vAlign w:val="bottom"/>
          </w:tcPr>
          <w:p w14:paraId="039875F4" w14:textId="77777777" w:rsidR="009F00C5" w:rsidRPr="00DC006C" w:rsidRDefault="002E5896" w:rsidP="004D0ACC">
            <w:pPr>
              <w:ind w:firstLine="0"/>
              <w:jc w:val="center"/>
              <w:rPr>
                <w:rFonts w:ascii="TH SarabunPSK" w:eastAsia="Sarabun ExtraLight" w:hAnsi="TH SarabunPSK" w:cs="TH SarabunPSK"/>
                <w:sz w:val="28"/>
                <w:szCs w:val="28"/>
              </w:rPr>
            </w:pPr>
            <w:r w:rsidRPr="00DC006C">
              <w:rPr>
                <w:rFonts w:ascii="TH SarabunPSK" w:eastAsia="Sarabun ExtraLight" w:hAnsi="TH SarabunPSK" w:cs="TH SarabunPSK"/>
                <w:sz w:val="28"/>
                <w:szCs w:val="28"/>
              </w:rPr>
              <w:t>0.</w:t>
            </w:r>
            <w:r w:rsidR="00BB120A" w:rsidRPr="00DC006C">
              <w:rPr>
                <w:rFonts w:ascii="TH SarabunPSK" w:eastAsia="Sarabun ExtraLight" w:hAnsi="TH SarabunPSK" w:cs="TH SarabunPSK"/>
                <w:sz w:val="28"/>
                <w:szCs w:val="28"/>
              </w:rPr>
              <w:t>62</w:t>
            </w:r>
          </w:p>
        </w:tc>
        <w:tc>
          <w:tcPr>
            <w:tcW w:w="992" w:type="dxa"/>
          </w:tcPr>
          <w:p w14:paraId="0AF1BF0D" w14:textId="77777777" w:rsidR="009F00C5" w:rsidRPr="00DC006C" w:rsidRDefault="00BB120A" w:rsidP="004D0ACC">
            <w:pPr>
              <w:ind w:firstLine="0"/>
              <w:jc w:val="center"/>
              <w:rPr>
                <w:rFonts w:ascii="TH SarabunPSK" w:eastAsia="Sarabun ExtraLight" w:hAnsi="TH SarabunPSK" w:cs="TH SarabunPSK"/>
                <w:sz w:val="28"/>
                <w:szCs w:val="28"/>
              </w:rPr>
            </w:pPr>
            <w:proofErr w:type="spellStart"/>
            <w:r w:rsidRPr="00DC006C">
              <w:rPr>
                <w:rFonts w:ascii="TH SarabunPSK" w:eastAsia="Sarabun ExtraLight" w:hAnsi="TH SarabunPSK" w:cs="TH SarabunPSK"/>
                <w:sz w:val="28"/>
                <w:szCs w:val="28"/>
              </w:rPr>
              <w:t>มาก</w:t>
            </w:r>
            <w:proofErr w:type="spellEnd"/>
          </w:p>
        </w:tc>
      </w:tr>
      <w:tr w:rsidR="004D0ACC" w:rsidRPr="00DC006C" w14:paraId="4936C2FA" w14:textId="77777777" w:rsidTr="00DC006C">
        <w:trPr>
          <w:trHeight w:val="369"/>
        </w:trPr>
        <w:tc>
          <w:tcPr>
            <w:tcW w:w="4962" w:type="dxa"/>
            <w:tcBorders>
              <w:bottom w:val="nil"/>
            </w:tcBorders>
            <w:shd w:val="clear" w:color="auto" w:fill="auto"/>
          </w:tcPr>
          <w:p w14:paraId="2F49F649" w14:textId="77777777" w:rsidR="00A56617" w:rsidRPr="00DC006C" w:rsidRDefault="00A56617" w:rsidP="004D0ACC">
            <w:pPr>
              <w:tabs>
                <w:tab w:val="left" w:pos="831"/>
              </w:tabs>
              <w:ind w:firstLine="0"/>
              <w:jc w:val="both"/>
              <w:rPr>
                <w:rFonts w:ascii="TH SarabunPSK" w:eastAsia="Sarabun ExtraLight" w:hAnsi="TH SarabunPSK" w:cs="TH SarabunPSK"/>
                <w:sz w:val="28"/>
                <w:szCs w:val="28"/>
              </w:rPr>
            </w:pPr>
            <w:bookmarkStart w:id="9" w:name="_heading=h.crf3tgdwafoo" w:colFirst="0" w:colLast="0"/>
            <w:bookmarkEnd w:id="9"/>
            <w:r w:rsidRPr="00DC006C">
              <w:rPr>
                <w:rFonts w:ascii="TH SarabunPSK" w:eastAsia="Sarabun ExtraLight" w:hAnsi="TH SarabunPSK" w:cs="TH SarabunPSK"/>
                <w:sz w:val="28"/>
                <w:szCs w:val="28"/>
                <w:cs/>
              </w:rPr>
              <w:t>ด้านครูและบุคลากรทางการศึกษา</w:t>
            </w:r>
          </w:p>
          <w:p w14:paraId="437A24C3" w14:textId="77777777" w:rsidR="00A56617" w:rsidRPr="00DC006C" w:rsidRDefault="00A56617" w:rsidP="004D0ACC">
            <w:pPr>
              <w:tabs>
                <w:tab w:val="left" w:pos="831"/>
              </w:tabs>
              <w:ind w:firstLine="0"/>
              <w:jc w:val="both"/>
              <w:rPr>
                <w:rFonts w:ascii="TH SarabunPSK" w:eastAsia="Sarabun ExtraLight" w:hAnsi="TH SarabunPSK" w:cs="TH SarabunPSK"/>
                <w:sz w:val="28"/>
                <w:szCs w:val="28"/>
              </w:rPr>
            </w:pPr>
            <w:r w:rsidRPr="00DC006C">
              <w:rPr>
                <w:rFonts w:ascii="TH SarabunPSK" w:eastAsia="Sarabun ExtraLight" w:hAnsi="TH SarabunPSK" w:cs="TH SarabunPSK"/>
                <w:sz w:val="28"/>
                <w:szCs w:val="28"/>
                <w:cs/>
              </w:rPr>
              <w:t>ด้านหลักสูตรสถานศึกษาและสาระการเรียนรู้</w:t>
            </w:r>
          </w:p>
          <w:p w14:paraId="3FE1294D" w14:textId="77777777" w:rsidR="00A56617" w:rsidRPr="00DC006C" w:rsidRDefault="00A56617" w:rsidP="004D0ACC">
            <w:pPr>
              <w:tabs>
                <w:tab w:val="left" w:pos="831"/>
              </w:tabs>
              <w:ind w:firstLine="0"/>
              <w:jc w:val="both"/>
              <w:rPr>
                <w:rFonts w:ascii="TH SarabunPSK" w:eastAsia="Sarabun ExtraLight" w:hAnsi="TH SarabunPSK" w:cs="TH SarabunPSK"/>
                <w:sz w:val="28"/>
                <w:szCs w:val="28"/>
              </w:rPr>
            </w:pPr>
            <w:r w:rsidRPr="00DC006C">
              <w:rPr>
                <w:rFonts w:ascii="TH SarabunPSK" w:eastAsia="Sarabun ExtraLight" w:hAnsi="TH SarabunPSK" w:cs="TH SarabunPSK"/>
                <w:sz w:val="28"/>
                <w:szCs w:val="28"/>
                <w:cs/>
              </w:rPr>
              <w:t>ด้านการใช้สื่อการเรียนการสอน แหล่งการเรียนรู้</w:t>
            </w:r>
          </w:p>
          <w:p w14:paraId="3BFA4E5B" w14:textId="77777777" w:rsidR="00A56617" w:rsidRPr="00DC006C" w:rsidRDefault="00A56617" w:rsidP="004D0ACC">
            <w:pPr>
              <w:tabs>
                <w:tab w:val="left" w:pos="831"/>
              </w:tabs>
              <w:ind w:firstLine="0"/>
              <w:jc w:val="both"/>
              <w:rPr>
                <w:rFonts w:ascii="TH SarabunPSK" w:eastAsia="Sarabun ExtraLight" w:hAnsi="TH SarabunPSK" w:cs="TH SarabunPSK"/>
                <w:sz w:val="28"/>
                <w:szCs w:val="28"/>
              </w:rPr>
            </w:pPr>
            <w:r w:rsidRPr="00DC006C">
              <w:rPr>
                <w:rFonts w:ascii="TH SarabunPSK" w:eastAsia="Sarabun ExtraLight" w:hAnsi="TH SarabunPSK" w:cs="TH SarabunPSK"/>
                <w:sz w:val="28"/>
                <w:szCs w:val="28"/>
                <w:cs/>
              </w:rPr>
              <w:t>และเทคโนโลยีการสื่อสาร</w:t>
            </w:r>
          </w:p>
        </w:tc>
        <w:tc>
          <w:tcPr>
            <w:tcW w:w="1275" w:type="dxa"/>
            <w:tcBorders>
              <w:bottom w:val="nil"/>
            </w:tcBorders>
            <w:shd w:val="clear" w:color="auto" w:fill="auto"/>
            <w:vAlign w:val="bottom"/>
          </w:tcPr>
          <w:p w14:paraId="0C9CDBAB" w14:textId="77777777" w:rsidR="009F00C5" w:rsidRPr="00DC006C" w:rsidRDefault="002E5896" w:rsidP="004D0ACC">
            <w:pPr>
              <w:ind w:firstLine="0"/>
              <w:jc w:val="center"/>
              <w:rPr>
                <w:rFonts w:ascii="TH SarabunPSK" w:eastAsia="Sarabun ExtraLight" w:hAnsi="TH SarabunPSK" w:cs="TH SarabunPSK"/>
                <w:sz w:val="28"/>
                <w:szCs w:val="28"/>
              </w:rPr>
            </w:pPr>
            <w:r w:rsidRPr="00DC006C">
              <w:rPr>
                <w:rFonts w:ascii="TH SarabunPSK" w:eastAsia="Sarabun ExtraLight" w:hAnsi="TH SarabunPSK" w:cs="TH SarabunPSK"/>
                <w:sz w:val="28"/>
                <w:szCs w:val="28"/>
              </w:rPr>
              <w:t>4.</w:t>
            </w:r>
            <w:r w:rsidR="00A56617" w:rsidRPr="00DC006C">
              <w:rPr>
                <w:rFonts w:ascii="TH SarabunPSK" w:eastAsia="Sarabun ExtraLight" w:hAnsi="TH SarabunPSK" w:cs="TH SarabunPSK"/>
                <w:sz w:val="28"/>
                <w:szCs w:val="28"/>
              </w:rPr>
              <w:t>36</w:t>
            </w:r>
          </w:p>
          <w:p w14:paraId="78A3E418" w14:textId="77777777" w:rsidR="00A56617" w:rsidRPr="00DC006C" w:rsidRDefault="00BB120A" w:rsidP="004D0ACC">
            <w:pPr>
              <w:ind w:firstLine="0"/>
              <w:jc w:val="center"/>
              <w:rPr>
                <w:rFonts w:ascii="TH SarabunPSK" w:eastAsia="Sarabun ExtraLight" w:hAnsi="TH SarabunPSK" w:cs="TH SarabunPSK"/>
                <w:sz w:val="28"/>
                <w:szCs w:val="28"/>
              </w:rPr>
            </w:pPr>
            <w:r w:rsidRPr="00DC006C">
              <w:rPr>
                <w:rFonts w:ascii="TH SarabunPSK" w:eastAsia="Sarabun ExtraLight" w:hAnsi="TH SarabunPSK" w:cs="TH SarabunPSK"/>
                <w:sz w:val="28"/>
                <w:szCs w:val="28"/>
              </w:rPr>
              <w:t>4.33</w:t>
            </w:r>
          </w:p>
          <w:p w14:paraId="427256AB" w14:textId="77777777" w:rsidR="00A56617" w:rsidRPr="00DC006C" w:rsidRDefault="00BB120A" w:rsidP="004D0ACC">
            <w:pPr>
              <w:ind w:firstLine="0"/>
              <w:jc w:val="center"/>
              <w:rPr>
                <w:rFonts w:ascii="TH SarabunPSK" w:eastAsia="Sarabun ExtraLight" w:hAnsi="TH SarabunPSK" w:cs="TH SarabunPSK"/>
                <w:sz w:val="28"/>
                <w:szCs w:val="28"/>
              </w:rPr>
            </w:pPr>
            <w:r w:rsidRPr="00DC006C">
              <w:rPr>
                <w:rFonts w:ascii="TH SarabunPSK" w:eastAsia="Sarabun ExtraLight" w:hAnsi="TH SarabunPSK" w:cs="TH SarabunPSK"/>
                <w:sz w:val="28"/>
                <w:szCs w:val="28"/>
              </w:rPr>
              <w:t>4.34</w:t>
            </w:r>
          </w:p>
          <w:p w14:paraId="3773B1F7" w14:textId="77777777" w:rsidR="00A56617" w:rsidRPr="00DC006C" w:rsidRDefault="00A56617" w:rsidP="004D0ACC">
            <w:pPr>
              <w:ind w:firstLine="0"/>
              <w:jc w:val="center"/>
              <w:rPr>
                <w:rFonts w:ascii="TH SarabunPSK" w:eastAsia="Sarabun ExtraLight" w:hAnsi="TH SarabunPSK" w:cs="TH SarabunPSK"/>
                <w:sz w:val="28"/>
                <w:szCs w:val="28"/>
              </w:rPr>
            </w:pPr>
          </w:p>
        </w:tc>
        <w:tc>
          <w:tcPr>
            <w:tcW w:w="992" w:type="dxa"/>
            <w:tcBorders>
              <w:bottom w:val="nil"/>
            </w:tcBorders>
            <w:shd w:val="clear" w:color="auto" w:fill="auto"/>
            <w:vAlign w:val="bottom"/>
          </w:tcPr>
          <w:p w14:paraId="6C7F3462" w14:textId="77777777" w:rsidR="009F00C5" w:rsidRPr="00DC006C" w:rsidRDefault="002E5896" w:rsidP="004D0ACC">
            <w:pPr>
              <w:ind w:firstLine="0"/>
              <w:jc w:val="center"/>
              <w:rPr>
                <w:rFonts w:ascii="TH SarabunPSK" w:eastAsia="Sarabun ExtraLight" w:hAnsi="TH SarabunPSK" w:cs="TH SarabunPSK"/>
                <w:sz w:val="28"/>
                <w:szCs w:val="28"/>
              </w:rPr>
            </w:pPr>
            <w:r w:rsidRPr="00DC006C">
              <w:rPr>
                <w:rFonts w:ascii="TH SarabunPSK" w:eastAsia="Sarabun ExtraLight" w:hAnsi="TH SarabunPSK" w:cs="TH SarabunPSK"/>
                <w:sz w:val="28"/>
                <w:szCs w:val="28"/>
              </w:rPr>
              <w:t>0.6</w:t>
            </w:r>
            <w:r w:rsidR="00BB120A" w:rsidRPr="00DC006C">
              <w:rPr>
                <w:rFonts w:ascii="TH SarabunPSK" w:eastAsia="Sarabun ExtraLight" w:hAnsi="TH SarabunPSK" w:cs="TH SarabunPSK"/>
                <w:sz w:val="28"/>
                <w:szCs w:val="28"/>
              </w:rPr>
              <w:t>3</w:t>
            </w:r>
          </w:p>
          <w:p w14:paraId="670983C4" w14:textId="77777777" w:rsidR="00A56617" w:rsidRPr="00DC006C" w:rsidRDefault="00BB120A" w:rsidP="004D0ACC">
            <w:pPr>
              <w:ind w:firstLine="0"/>
              <w:jc w:val="center"/>
              <w:rPr>
                <w:rFonts w:ascii="TH SarabunPSK" w:eastAsia="Sarabun ExtraLight" w:hAnsi="TH SarabunPSK" w:cs="TH SarabunPSK"/>
                <w:sz w:val="28"/>
                <w:szCs w:val="28"/>
              </w:rPr>
            </w:pPr>
            <w:r w:rsidRPr="00DC006C">
              <w:rPr>
                <w:rFonts w:ascii="TH SarabunPSK" w:eastAsia="Sarabun ExtraLight" w:hAnsi="TH SarabunPSK" w:cs="TH SarabunPSK"/>
                <w:sz w:val="28"/>
                <w:szCs w:val="28"/>
              </w:rPr>
              <w:t>0.61</w:t>
            </w:r>
          </w:p>
          <w:p w14:paraId="7310F341" w14:textId="77777777" w:rsidR="00A56617" w:rsidRPr="00DC006C" w:rsidRDefault="00BB120A" w:rsidP="004D0ACC">
            <w:pPr>
              <w:ind w:firstLine="0"/>
              <w:jc w:val="center"/>
              <w:rPr>
                <w:rFonts w:ascii="TH SarabunPSK" w:eastAsia="Sarabun ExtraLight" w:hAnsi="TH SarabunPSK" w:cs="TH SarabunPSK"/>
                <w:sz w:val="28"/>
                <w:szCs w:val="28"/>
              </w:rPr>
            </w:pPr>
            <w:r w:rsidRPr="00DC006C">
              <w:rPr>
                <w:rFonts w:ascii="TH SarabunPSK" w:eastAsia="Sarabun ExtraLight" w:hAnsi="TH SarabunPSK" w:cs="TH SarabunPSK"/>
                <w:sz w:val="28"/>
                <w:szCs w:val="28"/>
              </w:rPr>
              <w:t>0.65</w:t>
            </w:r>
          </w:p>
          <w:p w14:paraId="6C510AE2" w14:textId="77777777" w:rsidR="00A56617" w:rsidRPr="00DC006C" w:rsidRDefault="00A56617" w:rsidP="004D0ACC">
            <w:pPr>
              <w:ind w:firstLine="0"/>
              <w:jc w:val="center"/>
              <w:rPr>
                <w:rFonts w:ascii="TH SarabunPSK" w:eastAsia="Sarabun ExtraLight" w:hAnsi="TH SarabunPSK" w:cs="TH SarabunPSK"/>
                <w:sz w:val="28"/>
                <w:szCs w:val="28"/>
              </w:rPr>
            </w:pPr>
          </w:p>
        </w:tc>
        <w:tc>
          <w:tcPr>
            <w:tcW w:w="992" w:type="dxa"/>
            <w:tcBorders>
              <w:bottom w:val="nil"/>
            </w:tcBorders>
          </w:tcPr>
          <w:p w14:paraId="7C1B6D1E" w14:textId="77777777" w:rsidR="00A56617" w:rsidRPr="00DC006C" w:rsidRDefault="00BB120A" w:rsidP="004D0ACC">
            <w:pPr>
              <w:ind w:firstLine="0"/>
              <w:jc w:val="center"/>
              <w:rPr>
                <w:rFonts w:ascii="TH SarabunPSK" w:eastAsia="Sarabun ExtraLight" w:hAnsi="TH SarabunPSK" w:cs="TH SarabunPSK"/>
                <w:sz w:val="28"/>
                <w:szCs w:val="28"/>
              </w:rPr>
            </w:pPr>
            <w:proofErr w:type="spellStart"/>
            <w:r w:rsidRPr="00DC006C">
              <w:rPr>
                <w:rFonts w:ascii="TH SarabunPSK" w:eastAsia="Sarabun ExtraLight" w:hAnsi="TH SarabunPSK" w:cs="TH SarabunPSK"/>
                <w:sz w:val="28"/>
                <w:szCs w:val="28"/>
              </w:rPr>
              <w:t>มาก</w:t>
            </w:r>
            <w:proofErr w:type="spellEnd"/>
          </w:p>
          <w:p w14:paraId="43362331" w14:textId="77777777" w:rsidR="00BB120A" w:rsidRPr="00DC006C" w:rsidRDefault="00BB120A" w:rsidP="004D0ACC">
            <w:pPr>
              <w:ind w:firstLine="0"/>
              <w:jc w:val="center"/>
              <w:rPr>
                <w:rFonts w:ascii="TH SarabunPSK" w:eastAsia="Sarabun ExtraLight" w:hAnsi="TH SarabunPSK" w:cs="TH SarabunPSK"/>
                <w:sz w:val="28"/>
                <w:szCs w:val="28"/>
              </w:rPr>
            </w:pPr>
            <w:proofErr w:type="spellStart"/>
            <w:r w:rsidRPr="00DC006C">
              <w:rPr>
                <w:rFonts w:ascii="TH SarabunPSK" w:eastAsia="Sarabun ExtraLight" w:hAnsi="TH SarabunPSK" w:cs="TH SarabunPSK"/>
                <w:sz w:val="28"/>
                <w:szCs w:val="28"/>
              </w:rPr>
              <w:t>มาก</w:t>
            </w:r>
            <w:proofErr w:type="spellEnd"/>
          </w:p>
          <w:p w14:paraId="0EF0DC0E" w14:textId="77777777" w:rsidR="00BB120A" w:rsidRPr="00DC006C" w:rsidRDefault="00BB120A" w:rsidP="004D0ACC">
            <w:pPr>
              <w:ind w:firstLine="0"/>
              <w:jc w:val="center"/>
              <w:rPr>
                <w:rFonts w:ascii="TH SarabunPSK" w:eastAsia="Sarabun ExtraLight" w:hAnsi="TH SarabunPSK" w:cs="TH SarabunPSK"/>
                <w:sz w:val="28"/>
                <w:szCs w:val="28"/>
              </w:rPr>
            </w:pPr>
            <w:proofErr w:type="spellStart"/>
            <w:r w:rsidRPr="00DC006C">
              <w:rPr>
                <w:rFonts w:ascii="TH SarabunPSK" w:eastAsia="Sarabun ExtraLight" w:hAnsi="TH SarabunPSK" w:cs="TH SarabunPSK"/>
                <w:sz w:val="28"/>
                <w:szCs w:val="28"/>
              </w:rPr>
              <w:t>มาก</w:t>
            </w:r>
            <w:proofErr w:type="spellEnd"/>
          </w:p>
        </w:tc>
      </w:tr>
      <w:tr w:rsidR="009B0947" w:rsidRPr="00DC006C" w14:paraId="25F4E650" w14:textId="77777777" w:rsidTr="00DC006C">
        <w:tc>
          <w:tcPr>
            <w:tcW w:w="4962" w:type="dxa"/>
            <w:tcBorders>
              <w:top w:val="nil"/>
              <w:bottom w:val="double" w:sz="4" w:space="0" w:color="000000"/>
            </w:tcBorders>
            <w:shd w:val="clear" w:color="auto" w:fill="auto"/>
          </w:tcPr>
          <w:p w14:paraId="54E2CC02" w14:textId="77777777" w:rsidR="009F00C5" w:rsidRPr="00DC006C" w:rsidRDefault="002E5896" w:rsidP="004D0ACC">
            <w:pPr>
              <w:ind w:firstLine="0"/>
              <w:jc w:val="center"/>
              <w:rPr>
                <w:rFonts w:ascii="TH SarabunPSK" w:eastAsia="Sarabun ExtraLight" w:hAnsi="TH SarabunPSK" w:cs="TH SarabunPSK"/>
                <w:b/>
                <w:bCs/>
                <w:sz w:val="28"/>
                <w:szCs w:val="28"/>
              </w:rPr>
            </w:pPr>
            <w:proofErr w:type="spellStart"/>
            <w:r w:rsidRPr="00DC006C">
              <w:rPr>
                <w:rFonts w:ascii="TH SarabunPSK" w:eastAsia="Sarabun ExtraLight" w:hAnsi="TH SarabunPSK" w:cs="TH SarabunPSK"/>
                <w:b/>
                <w:bCs/>
                <w:sz w:val="28"/>
                <w:szCs w:val="28"/>
              </w:rPr>
              <w:t>โดยรวม</w:t>
            </w:r>
            <w:proofErr w:type="spellEnd"/>
          </w:p>
        </w:tc>
        <w:tc>
          <w:tcPr>
            <w:tcW w:w="1275" w:type="dxa"/>
            <w:tcBorders>
              <w:top w:val="nil"/>
              <w:bottom w:val="double" w:sz="4" w:space="0" w:color="000000"/>
            </w:tcBorders>
            <w:shd w:val="clear" w:color="auto" w:fill="auto"/>
          </w:tcPr>
          <w:p w14:paraId="1BB944BE" w14:textId="77777777" w:rsidR="009F00C5" w:rsidRPr="00DC006C" w:rsidRDefault="002E5896" w:rsidP="004D0ACC">
            <w:pPr>
              <w:ind w:firstLine="0"/>
              <w:jc w:val="center"/>
              <w:rPr>
                <w:rFonts w:ascii="TH SarabunPSK" w:eastAsia="Sarabun ExtraLight" w:hAnsi="TH SarabunPSK" w:cs="TH SarabunPSK"/>
                <w:b/>
                <w:bCs/>
                <w:sz w:val="28"/>
                <w:szCs w:val="28"/>
              </w:rPr>
            </w:pPr>
            <w:r w:rsidRPr="00DC006C">
              <w:rPr>
                <w:rFonts w:ascii="TH SarabunPSK" w:eastAsia="Sarabun ExtraLight" w:hAnsi="TH SarabunPSK" w:cs="TH SarabunPSK"/>
                <w:b/>
                <w:bCs/>
                <w:sz w:val="28"/>
                <w:szCs w:val="28"/>
              </w:rPr>
              <w:t>4.</w:t>
            </w:r>
            <w:r w:rsidR="00BB120A" w:rsidRPr="00DC006C">
              <w:rPr>
                <w:rFonts w:ascii="TH SarabunPSK" w:eastAsia="Sarabun ExtraLight" w:hAnsi="TH SarabunPSK" w:cs="TH SarabunPSK"/>
                <w:b/>
                <w:bCs/>
                <w:sz w:val="28"/>
                <w:szCs w:val="28"/>
              </w:rPr>
              <w:t>34</w:t>
            </w:r>
          </w:p>
        </w:tc>
        <w:tc>
          <w:tcPr>
            <w:tcW w:w="992" w:type="dxa"/>
            <w:tcBorders>
              <w:top w:val="nil"/>
              <w:bottom w:val="double" w:sz="4" w:space="0" w:color="000000"/>
            </w:tcBorders>
            <w:shd w:val="clear" w:color="auto" w:fill="auto"/>
          </w:tcPr>
          <w:p w14:paraId="2D8EE299" w14:textId="77777777" w:rsidR="009F00C5" w:rsidRPr="00DC006C" w:rsidRDefault="002E5896" w:rsidP="004D0ACC">
            <w:pPr>
              <w:ind w:firstLine="0"/>
              <w:jc w:val="center"/>
              <w:rPr>
                <w:rFonts w:ascii="TH SarabunPSK" w:eastAsia="Sarabun ExtraLight" w:hAnsi="TH SarabunPSK" w:cs="TH SarabunPSK"/>
                <w:b/>
                <w:bCs/>
                <w:sz w:val="28"/>
                <w:szCs w:val="28"/>
              </w:rPr>
            </w:pPr>
            <w:r w:rsidRPr="00DC006C">
              <w:rPr>
                <w:rFonts w:ascii="TH SarabunPSK" w:eastAsia="Sarabun ExtraLight" w:hAnsi="TH SarabunPSK" w:cs="TH SarabunPSK"/>
                <w:b/>
                <w:bCs/>
                <w:sz w:val="28"/>
                <w:szCs w:val="28"/>
              </w:rPr>
              <w:t>0.6</w:t>
            </w:r>
            <w:r w:rsidR="00BB120A" w:rsidRPr="00DC006C">
              <w:rPr>
                <w:rFonts w:ascii="TH SarabunPSK" w:eastAsia="Sarabun ExtraLight" w:hAnsi="TH SarabunPSK" w:cs="TH SarabunPSK"/>
                <w:b/>
                <w:bCs/>
                <w:sz w:val="28"/>
                <w:szCs w:val="28"/>
              </w:rPr>
              <w:t>1</w:t>
            </w:r>
          </w:p>
        </w:tc>
        <w:tc>
          <w:tcPr>
            <w:tcW w:w="992" w:type="dxa"/>
            <w:tcBorders>
              <w:top w:val="nil"/>
              <w:bottom w:val="double" w:sz="4" w:space="0" w:color="000000"/>
            </w:tcBorders>
          </w:tcPr>
          <w:p w14:paraId="5D97DC8D" w14:textId="77777777" w:rsidR="009F00C5" w:rsidRPr="00DC006C" w:rsidRDefault="002E5896" w:rsidP="004D0ACC">
            <w:pPr>
              <w:ind w:firstLine="0"/>
              <w:jc w:val="center"/>
              <w:rPr>
                <w:rFonts w:ascii="TH SarabunPSK" w:eastAsia="Sarabun ExtraLight" w:hAnsi="TH SarabunPSK" w:cs="TH SarabunPSK"/>
                <w:b/>
                <w:bCs/>
                <w:sz w:val="28"/>
                <w:szCs w:val="28"/>
              </w:rPr>
            </w:pPr>
            <w:proofErr w:type="spellStart"/>
            <w:r w:rsidRPr="00DC006C">
              <w:rPr>
                <w:rFonts w:ascii="TH SarabunPSK" w:eastAsia="Sarabun ExtraLight" w:hAnsi="TH SarabunPSK" w:cs="TH SarabunPSK"/>
                <w:b/>
                <w:bCs/>
                <w:sz w:val="28"/>
                <w:szCs w:val="28"/>
              </w:rPr>
              <w:t>มาก</w:t>
            </w:r>
            <w:proofErr w:type="spellEnd"/>
          </w:p>
        </w:tc>
      </w:tr>
    </w:tbl>
    <w:p w14:paraId="3F3463C7" w14:textId="77777777" w:rsidR="009F00C5" w:rsidRPr="004D0ACC" w:rsidRDefault="009F00C5" w:rsidP="004D0ACC">
      <w:pPr>
        <w:spacing w:after="0"/>
        <w:ind w:firstLine="0"/>
        <w:jc w:val="both"/>
        <w:rPr>
          <w:rFonts w:ascii="TH SarabunPSK" w:eastAsia="Sarabun ExtraLight" w:hAnsi="TH SarabunPSK" w:cs="TH SarabunPSK"/>
          <w:sz w:val="32"/>
          <w:szCs w:val="32"/>
        </w:rPr>
      </w:pPr>
    </w:p>
    <w:p w14:paraId="57E4A587" w14:textId="609B64B9" w:rsidR="009F00C5" w:rsidRPr="004D0ACC" w:rsidRDefault="00BB120A" w:rsidP="004D0ACC">
      <w:pPr>
        <w:spacing w:after="0"/>
        <w:ind w:firstLine="72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จากตาราง</w:t>
      </w:r>
      <w:r w:rsidR="004D0ACC">
        <w:rPr>
          <w:rFonts w:ascii="TH SarabunPSK" w:eastAsia="Sarabun ExtraLight" w:hAnsi="TH SarabunPSK" w:cs="TH SarabunPSK" w:hint="cs"/>
          <w:sz w:val="32"/>
          <w:szCs w:val="32"/>
          <w:cs/>
        </w:rPr>
        <w:t>ที่</w:t>
      </w:r>
      <w:r w:rsidRPr="004D0ACC">
        <w:rPr>
          <w:rFonts w:ascii="TH SarabunPSK" w:eastAsia="Sarabun ExtraLight" w:hAnsi="TH SarabunPSK" w:cs="TH SarabunPSK" w:hint="cs"/>
          <w:sz w:val="32"/>
          <w:szCs w:val="32"/>
        </w:rPr>
        <w:t xml:space="preserve"> 1</w:t>
      </w:r>
      <w:r w:rsidR="004D0ACC">
        <w:rPr>
          <w:rFonts w:ascii="TH SarabunPSK" w:eastAsia="Sarabun ExtraLight" w:hAnsi="TH SarabunPSK" w:cs="TH SarabunPSK" w:hint="cs"/>
          <w:sz w:val="32"/>
          <w:szCs w:val="32"/>
          <w:cs/>
        </w:rPr>
        <w:t xml:space="preserve"> </w:t>
      </w:r>
      <w:r w:rsidRPr="004D0ACC">
        <w:rPr>
          <w:rFonts w:ascii="TH SarabunPSK" w:eastAsia="Sarabun ExtraLight" w:hAnsi="TH SarabunPSK" w:cs="TH SarabunPSK" w:hint="cs"/>
          <w:sz w:val="32"/>
          <w:szCs w:val="32"/>
          <w:cs/>
        </w:rPr>
        <w:t xml:space="preserve">พบว่า การบริหารจัดการเรียนรู้ของโรงเรียนในกลุ่มเครือข่ายสิงหนาทราชาลัย สังกัดสำนักงานเขตพื้นที่การศึกษาประถมศึกษาแม่ฮ่องสอนเขต </w:t>
      </w:r>
      <w:r w:rsidRPr="004D0ACC">
        <w:rPr>
          <w:rFonts w:ascii="TH SarabunPSK" w:eastAsia="Sarabun ExtraLight" w:hAnsi="TH SarabunPSK" w:cs="TH SarabunPSK" w:hint="cs"/>
          <w:sz w:val="32"/>
          <w:szCs w:val="32"/>
        </w:rPr>
        <w:t xml:space="preserve">1  </w:t>
      </w:r>
      <w:r w:rsidRPr="004D0ACC">
        <w:rPr>
          <w:rFonts w:ascii="TH SarabunPSK" w:eastAsia="Sarabun ExtraLight" w:hAnsi="TH SarabunPSK" w:cs="TH SarabunPSK" w:hint="cs"/>
          <w:sz w:val="32"/>
          <w:szCs w:val="32"/>
          <w:cs/>
        </w:rPr>
        <w:t>โดยรวม อยู่ในระดับมาก</w:t>
      </w:r>
      <w:r w:rsidRPr="004D0ACC">
        <w:rPr>
          <w:rFonts w:ascii="TH SarabunPSK" w:eastAsia="Sarabun ExtraLight" w:hAnsi="TH SarabunPSK" w:cs="TH SarabunPSK" w:hint="cs"/>
          <w:sz w:val="32"/>
          <w:szCs w:val="32"/>
        </w:rPr>
        <w:t xml:space="preserve"> </w:t>
      </w:r>
      <w:r w:rsidRPr="004D0ACC">
        <w:rPr>
          <w:rFonts w:ascii="TH SarabunPSK" w:eastAsia="Sarabun ExtraLight" w:hAnsi="TH SarabunPSK" w:cs="TH SarabunPSK" w:hint="cs"/>
          <w:sz w:val="32"/>
          <w:szCs w:val="32"/>
          <w:cs/>
        </w:rPr>
        <w:t>เมื่อพิจารณาเป็นรายด้านเรียงลำดับค่าเฉลี่ยจากมากไปหาน้อย ได้แก่ ด้านครูและบุคลากรทางการศึกษาอยู่ในระดับมาก</w:t>
      </w:r>
      <w:r w:rsidRPr="004D0ACC">
        <w:rPr>
          <w:rFonts w:ascii="TH SarabunPSK" w:eastAsia="Sarabun ExtraLight" w:hAnsi="TH SarabunPSK" w:cs="TH SarabunPSK" w:hint="cs"/>
          <w:sz w:val="32"/>
          <w:szCs w:val="32"/>
        </w:rPr>
        <w:t xml:space="preserve"> </w:t>
      </w:r>
      <w:r w:rsidRPr="004D0ACC">
        <w:rPr>
          <w:rFonts w:ascii="TH SarabunPSK" w:eastAsia="Sarabun ExtraLight" w:hAnsi="TH SarabunPSK" w:cs="TH SarabunPSK" w:hint="cs"/>
          <w:sz w:val="32"/>
          <w:szCs w:val="32"/>
          <w:cs/>
        </w:rPr>
        <w:t>รองลงมาคือ ด้านการวางแผนจัดทำแผนการจัดการเรียนรู้ อยู่ในระดับมาก ด้านการจัดการเรียนการสอน อยู่ในระดับมาก การใช้สื่อการเรียนการสอน แหล่งการเรียนรู้และเทคโนโลยีการสื่อสารอยู่ในระดับมาก และด้านหลักสูตรสถานศึกษาและสาระการเรียนรู้</w:t>
      </w:r>
      <w:r w:rsidRPr="004D0ACC">
        <w:rPr>
          <w:rFonts w:ascii="TH SarabunPSK" w:eastAsia="Sarabun ExtraLight" w:hAnsi="TH SarabunPSK" w:cs="TH SarabunPSK" w:hint="cs"/>
          <w:sz w:val="32"/>
          <w:szCs w:val="32"/>
        </w:rPr>
        <w:t xml:space="preserve"> </w:t>
      </w:r>
      <w:r w:rsidRPr="004D0ACC">
        <w:rPr>
          <w:rFonts w:ascii="TH SarabunPSK" w:eastAsia="Sarabun ExtraLight" w:hAnsi="TH SarabunPSK" w:cs="TH SarabunPSK" w:hint="cs"/>
          <w:sz w:val="32"/>
          <w:szCs w:val="32"/>
          <w:cs/>
        </w:rPr>
        <w:t>ด้านที่มีค่าเฉลี่ยอันดับสุดท้าย คือ ด้านการวัดและประเมินผลการเรียนรู้อยู่ในระดับมาก</w:t>
      </w:r>
      <w:r w:rsidR="004D0ACC">
        <w:rPr>
          <w:rFonts w:ascii="TH SarabunPSK" w:eastAsia="Sarabun ExtraLight" w:hAnsi="TH SarabunPSK" w:cs="TH SarabunPSK" w:hint="cs"/>
          <w:sz w:val="32"/>
          <w:szCs w:val="32"/>
          <w:cs/>
        </w:rPr>
        <w:t xml:space="preserve"> </w:t>
      </w:r>
      <w:proofErr w:type="spellStart"/>
      <w:r w:rsidRPr="004D0ACC">
        <w:rPr>
          <w:rFonts w:ascii="TH SarabunPSK" w:eastAsia="Sarabun ExtraLight" w:hAnsi="TH SarabunPSK" w:cs="TH SarabunPSK" w:hint="cs"/>
          <w:sz w:val="32"/>
          <w:szCs w:val="32"/>
        </w:rPr>
        <w:t>โดยมีรายละเอียดแต่ละด้านดังนี้</w:t>
      </w:r>
      <w:proofErr w:type="spellEnd"/>
      <w:r w:rsidRPr="004D0ACC">
        <w:rPr>
          <w:rFonts w:ascii="TH SarabunPSK" w:eastAsia="Sarabun ExtraLight" w:hAnsi="TH SarabunPSK" w:cs="TH SarabunPSK" w:hint="cs"/>
          <w:sz w:val="32"/>
          <w:szCs w:val="32"/>
        </w:rPr>
        <w:t xml:space="preserve"> </w:t>
      </w:r>
    </w:p>
    <w:p w14:paraId="79AF1CE2" w14:textId="77777777" w:rsidR="00BB120A" w:rsidRPr="004D0ACC" w:rsidRDefault="00BB120A" w:rsidP="004D0ACC">
      <w:pPr>
        <w:spacing w:after="0"/>
        <w:ind w:firstLine="720"/>
        <w:jc w:val="thaiDistribute"/>
        <w:rPr>
          <w:rFonts w:ascii="TH SarabunPSK" w:eastAsia="Sarabun ExtraLight" w:hAnsi="TH SarabunPSK" w:cs="TH SarabunPSK"/>
          <w:sz w:val="32"/>
          <w:szCs w:val="32"/>
        </w:rPr>
      </w:pPr>
      <w:bookmarkStart w:id="10" w:name="_heading=h.szpw9eylqn5r" w:colFirst="0" w:colLast="0"/>
      <w:bookmarkEnd w:id="10"/>
      <w:r w:rsidRPr="004D0ACC">
        <w:rPr>
          <w:rFonts w:ascii="TH SarabunPSK" w:eastAsia="Sarabun ExtraLight" w:hAnsi="TH SarabunPSK" w:cs="TH SarabunPSK" w:hint="cs"/>
          <w:sz w:val="32"/>
          <w:szCs w:val="32"/>
          <w:cs/>
        </w:rPr>
        <w:t xml:space="preserve">ด้านการจัดการเรียนการสอน โดยรวม อยู่ในระดับมาก เมื่อพิจารณาเป็นรายข้อเรียงลำดับค่าเฉลี่ยจากมากไปหาน้อย </w:t>
      </w:r>
      <w:r w:rsidRPr="004D0ACC">
        <w:rPr>
          <w:rFonts w:ascii="TH SarabunPSK" w:eastAsia="Sarabun ExtraLight" w:hAnsi="TH SarabunPSK" w:cs="TH SarabunPSK" w:hint="cs"/>
          <w:sz w:val="32"/>
          <w:szCs w:val="32"/>
        </w:rPr>
        <w:t xml:space="preserve">3 </w:t>
      </w:r>
      <w:r w:rsidRPr="004D0ACC">
        <w:rPr>
          <w:rFonts w:ascii="TH SarabunPSK" w:eastAsia="Sarabun ExtraLight" w:hAnsi="TH SarabunPSK" w:cs="TH SarabunPSK" w:hint="cs"/>
          <w:sz w:val="32"/>
          <w:szCs w:val="32"/>
          <w:cs/>
        </w:rPr>
        <w:t>อันดับแรก ได้แก่ ครูผู้สอนออกแบบการเรียนรู้ที่หลากหลายเหมาะสมกับวัยและความต้องการของผู้เรียนอยู่ในระดับมาก รองลงมาคือ ครูผู้สอนจัดสภาพแวดล้อมและแหล่งเรียนรู้ที่เอื้อต่อการเรียนรู้ของผู้เรียน อยู่ในระดับมาก</w:t>
      </w:r>
      <w:r w:rsidRPr="004D0ACC">
        <w:rPr>
          <w:rFonts w:ascii="TH SarabunPSK" w:eastAsia="Sarabun ExtraLight" w:hAnsi="TH SarabunPSK" w:cs="TH SarabunPSK" w:hint="cs"/>
          <w:sz w:val="32"/>
          <w:szCs w:val="32"/>
        </w:rPr>
        <w:t xml:space="preserve"> </w:t>
      </w:r>
      <w:r w:rsidRPr="004D0ACC">
        <w:rPr>
          <w:rFonts w:ascii="TH SarabunPSK" w:eastAsia="Sarabun ExtraLight" w:hAnsi="TH SarabunPSK" w:cs="TH SarabunPSK" w:hint="cs"/>
          <w:sz w:val="32"/>
          <w:szCs w:val="32"/>
          <w:cs/>
        </w:rPr>
        <w:t>ผู้บริหารส่งเสริมสนับสนุนให้ผู้เรียนได้รับการฝึกฝนและพัฒนาให้เกิดการเรียนรู้ตรงตามเป้าหมายของหลักสูตร อยู่ในระดับมาก ตามลำดับ และข้อ</w:t>
      </w:r>
      <w:r w:rsidRPr="004D0ACC">
        <w:rPr>
          <w:rFonts w:ascii="TH SarabunPSK" w:eastAsia="Sarabun ExtraLight" w:hAnsi="TH SarabunPSK" w:cs="TH SarabunPSK" w:hint="cs"/>
          <w:sz w:val="32"/>
          <w:szCs w:val="32"/>
          <w:cs/>
        </w:rPr>
        <w:lastRenderedPageBreak/>
        <w:t>ที่มีค่าเฉลี่ยอันดับสุดท้าย คือ ผู้บริหารส่งเสริมให้ครูจัดการเรียนรู้ที่ให้ผู้เรียนได้กำหนดแนวคิด วางแผนและเมินผลและนำเสนอผลงาน</w:t>
      </w:r>
    </w:p>
    <w:p w14:paraId="4DF3F912" w14:textId="5065908A" w:rsidR="00BB120A" w:rsidRPr="004D0ACC" w:rsidRDefault="00BB120A" w:rsidP="004D0ACC">
      <w:pPr>
        <w:spacing w:after="0"/>
        <w:ind w:firstLine="72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 xml:space="preserve">ด้านการวางแผนจัดทำแผนการจัดการเรียนรู้ โดยรวมอยู่ในระดับมาก เมื่อพิจารณาเป็นรายข้อเรียงลำดับค่าเฉลี่ยจากมากไปหาน้อย </w:t>
      </w:r>
      <w:r w:rsidRPr="004D0ACC">
        <w:rPr>
          <w:rFonts w:ascii="TH SarabunPSK" w:eastAsia="Sarabun ExtraLight" w:hAnsi="TH SarabunPSK" w:cs="TH SarabunPSK" w:hint="cs"/>
          <w:sz w:val="32"/>
          <w:szCs w:val="32"/>
        </w:rPr>
        <w:t xml:space="preserve">3 </w:t>
      </w:r>
      <w:r w:rsidRPr="004D0ACC">
        <w:rPr>
          <w:rFonts w:ascii="TH SarabunPSK" w:eastAsia="Sarabun ExtraLight" w:hAnsi="TH SarabunPSK" w:cs="TH SarabunPSK" w:hint="cs"/>
          <w:sz w:val="32"/>
          <w:szCs w:val="32"/>
          <w:cs/>
        </w:rPr>
        <w:t>อันดับแรก ได้แก่ สถานศึกษามีการกำหนดโครงสร้างหลักสูตรแต่ละระดับชั้น</w:t>
      </w:r>
      <w:r w:rsidR="000B65C7" w:rsidRPr="004D0ACC">
        <w:rPr>
          <w:rFonts w:ascii="TH SarabunPSK" w:eastAsia="Sarabun ExtraLight" w:hAnsi="TH SarabunPSK" w:cs="TH SarabunPSK" w:hint="cs"/>
          <w:sz w:val="32"/>
          <w:szCs w:val="32"/>
          <w:cs/>
        </w:rPr>
        <w:t xml:space="preserve"> </w:t>
      </w:r>
      <w:r w:rsidRPr="004D0ACC">
        <w:rPr>
          <w:rFonts w:ascii="TH SarabunPSK" w:eastAsia="Sarabun ExtraLight" w:hAnsi="TH SarabunPSK" w:cs="TH SarabunPSK" w:hint="cs"/>
          <w:sz w:val="32"/>
          <w:szCs w:val="32"/>
          <w:cs/>
        </w:rPr>
        <w:t>สัดส่วนเวลา เรียนสาระการเรียนรู้รายปีหรือรายภาคได้อย่างเหมาะสม อยู่ในระดับมากที่สุด รองลงมาคือ สถานศึกษามีการจัดสาระการเรียนรู้ที่มุ่งเน้นตามหลักสูตรแกนกลางการศึกษาขั้นพื้นฐาน อยู่ในระดับมาก</w:t>
      </w:r>
      <w:r w:rsidRPr="004D0ACC">
        <w:rPr>
          <w:rFonts w:ascii="TH SarabunPSK" w:eastAsia="Sarabun ExtraLight" w:hAnsi="TH SarabunPSK" w:cs="TH SarabunPSK" w:hint="cs"/>
          <w:sz w:val="32"/>
          <w:szCs w:val="32"/>
        </w:rPr>
        <w:t xml:space="preserve"> </w:t>
      </w:r>
      <w:r w:rsidRPr="004D0ACC">
        <w:rPr>
          <w:rFonts w:ascii="TH SarabunPSK" w:eastAsia="Sarabun ExtraLight" w:hAnsi="TH SarabunPSK" w:cs="TH SarabunPSK" w:hint="cs"/>
          <w:sz w:val="32"/>
          <w:szCs w:val="32"/>
          <w:cs/>
        </w:rPr>
        <w:t>สถานศึกษาจัดทำคำอธิบายรายวิชาทุกกลุ่มสาระการเรียนรู้พื้นฐานและสาระการเรียนรู้เพิ่มเติมได้อย่างชัดเจน อยู่ในระดับมาก ตามลำดับ และข้อที่มีค่าเฉลี่ยอันดับสุดท้าย คือ สถานศึกษาจัดประชุมศึกษาวิเคราะห์ จัดทำแผนการจัดการเรียนรู้โดยความร่วมมือกับชุมชน และท้องถิ่น อยู่ในระดับมาก</w:t>
      </w:r>
    </w:p>
    <w:p w14:paraId="23A701D4" w14:textId="77777777" w:rsidR="00BB120A" w:rsidRPr="004D0ACC" w:rsidRDefault="00BB120A" w:rsidP="004D0ACC">
      <w:pPr>
        <w:spacing w:after="0"/>
        <w:ind w:firstLine="72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 xml:space="preserve">ด้านการวัดและประเมินผลการเรียนรู้ โดยรวม อยู่ในระดับมาก เมื่อพิจารณาเป็นรายข้อเรียงลำดับค่าเฉลี่ยจากมากไปหาน้อย </w:t>
      </w:r>
      <w:r w:rsidRPr="004D0ACC">
        <w:rPr>
          <w:rFonts w:ascii="TH SarabunPSK" w:eastAsia="Sarabun ExtraLight" w:hAnsi="TH SarabunPSK" w:cs="TH SarabunPSK" w:hint="cs"/>
          <w:sz w:val="32"/>
          <w:szCs w:val="32"/>
        </w:rPr>
        <w:t xml:space="preserve">3 </w:t>
      </w:r>
      <w:r w:rsidRPr="004D0ACC">
        <w:rPr>
          <w:rFonts w:ascii="TH SarabunPSK" w:eastAsia="Sarabun ExtraLight" w:hAnsi="TH SarabunPSK" w:cs="TH SarabunPSK" w:hint="cs"/>
          <w:sz w:val="32"/>
          <w:szCs w:val="32"/>
          <w:cs/>
        </w:rPr>
        <w:t>อันดับแรก ได้แก่ สถานศึกษามีการกำหนดแนวทางในการวัดผล และประเมินผลให้สอดคล้องกับจุดมุ่งหมายและเนื้อหาของหลักสูตร อยู่ใน ระดับมาก รองลงมาคือ สถานศึกษามีการกำหนดระเบียบแนวปฏิบัติเกี่ยวกับการวัดผลและประเมินผลของสถานศึกษา อยู่ในระดับมาก</w:t>
      </w:r>
      <w:r w:rsidRPr="004D0ACC">
        <w:rPr>
          <w:rFonts w:ascii="TH SarabunPSK" w:eastAsia="Sarabun ExtraLight" w:hAnsi="TH SarabunPSK" w:cs="TH SarabunPSK" w:hint="cs"/>
          <w:sz w:val="32"/>
          <w:szCs w:val="32"/>
        </w:rPr>
        <w:t xml:space="preserve"> </w:t>
      </w:r>
      <w:r w:rsidRPr="004D0ACC">
        <w:rPr>
          <w:rFonts w:ascii="TH SarabunPSK" w:eastAsia="Sarabun ExtraLight" w:hAnsi="TH SarabunPSK" w:cs="TH SarabunPSK" w:hint="cs"/>
          <w:sz w:val="32"/>
          <w:szCs w:val="32"/>
          <w:cs/>
        </w:rPr>
        <w:t>ผู้บริหารส่งเสริมให้สร้างเครื่องมือในการวัดผลเป็นไปตามวัตถุประสงค์การเรียนรู้ของรายวิชา อยู่ในระดับมาก</w:t>
      </w:r>
      <w:r w:rsidRPr="004D0ACC">
        <w:rPr>
          <w:rFonts w:ascii="TH SarabunPSK" w:eastAsia="Sarabun ExtraLight" w:hAnsi="TH SarabunPSK" w:cs="TH SarabunPSK" w:hint="cs"/>
          <w:sz w:val="32"/>
          <w:szCs w:val="32"/>
        </w:rPr>
        <w:t xml:space="preserve"> </w:t>
      </w:r>
      <w:r w:rsidRPr="004D0ACC">
        <w:rPr>
          <w:rFonts w:ascii="TH SarabunPSK" w:eastAsia="Sarabun ExtraLight" w:hAnsi="TH SarabunPSK" w:cs="TH SarabunPSK" w:hint="cs"/>
          <w:sz w:val="32"/>
          <w:szCs w:val="32"/>
          <w:cs/>
        </w:rPr>
        <w:t>ตามลำดับ และข้อที่มีค่าเฉลี่ยอันดับสุดท้าย คือ สถานศึกษามีการนำผลการดำเนินงานการพัฒนา กระบวนการเรียนรู้มาวิเคราะห์และสรุปผลการประเมินเพื่อการปรับปรุงและพัฒนา อยู่ในระดับมาก</w:t>
      </w:r>
    </w:p>
    <w:p w14:paraId="58FDF722" w14:textId="77777777" w:rsidR="004F7F41" w:rsidRPr="004D0ACC" w:rsidRDefault="00BB120A" w:rsidP="004D0ACC">
      <w:pPr>
        <w:spacing w:after="0"/>
        <w:ind w:firstLine="72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 xml:space="preserve">ด้านครูและบุคลากรทางการศึกษา โดยรวมอยู่ในระดับมาก เมื่อพิจารณาเป็นรายข้อเรียงลำดับค่าเฉลี่ยจากมากไปหาน้อย </w:t>
      </w:r>
      <w:r w:rsidRPr="004D0ACC">
        <w:rPr>
          <w:rFonts w:ascii="TH SarabunPSK" w:eastAsia="Sarabun ExtraLight" w:hAnsi="TH SarabunPSK" w:cs="TH SarabunPSK" w:hint="cs"/>
          <w:sz w:val="32"/>
          <w:szCs w:val="32"/>
        </w:rPr>
        <w:t xml:space="preserve">3 </w:t>
      </w:r>
      <w:r w:rsidRPr="004D0ACC">
        <w:rPr>
          <w:rFonts w:ascii="TH SarabunPSK" w:eastAsia="Sarabun ExtraLight" w:hAnsi="TH SarabunPSK" w:cs="TH SarabunPSK" w:hint="cs"/>
          <w:sz w:val="32"/>
          <w:szCs w:val="32"/>
          <w:cs/>
        </w:rPr>
        <w:t>อันดับแรก ได้แก่ ผู้บริหารมีนโยบายและแผนงานในการสรรหาบุคลากร อยู่ในระดับมาก ผู้บริหารส่งเสริมให้ครูเข้ารับการประชุม อบรม สัมมนาอยู่ในระดับมาก รองลงมาคือ ผู้บริหารส่งเสริมให้ครูสร้างนวัตกรรมเพื่อนำไปใช้ในการเรียนการสอนอยู่ในระดับมาก ตามลำดับ และข้อที่มีค่าเฉลี่ยอันดับสุดท้าย คือ ผู้บริหารมอบหมายงานให้บุคลากรรับผิดชอบตรงกับความรู้ ความสามารถความสนใจและความถนัด อยู่ในระดับมาก</w:t>
      </w:r>
    </w:p>
    <w:p w14:paraId="21FEBA61" w14:textId="6366CEE7" w:rsidR="009F00C5" w:rsidRPr="004D0ACC" w:rsidRDefault="004F7F41" w:rsidP="004D0ACC">
      <w:pPr>
        <w:spacing w:after="0"/>
        <w:ind w:firstLine="72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ด้านหลักสูตรสถานศึกษาและสาระการเรียนรู้ โดยรวมอยู่ในระดับมาก เมื่อพิจารณาเป็นรายข้อเรียงลำดับค่าเฉลี่ยจากมากไปหาน้อย 3 อันดับแรก สถานศึกษามีการแต่งตั้งบุคลากรรับผิดชอบเกี่ยวกับการจัดทำและพัฒนาหลักสูตรสถานศึกษาอยู่ในระดับมาก รองลงมาคือ สถานศึกษากำหนดกิจกรรมพัฒนาผู้เรียนที่ หลากหลายเปิดโอกาสให้ผู้เรียนทุกคนเข้าร่วมกิจกรรมได้เหมาะสมกับวัยวุฒิภาวะและความ แตกต่างระหว่างบุคคล อยู่ในระดับมาก สถานศึกษามีการนำหลักสูตรที่จัดทำไปใช้ในการจัดการเรียนการสอนตามบริบทของโรงเรียนอย่างเหมาะสม อยู่ในระดับมาก ตามลำดับ และข้อที่มีค่าเฉลี่ยอันดับสุดท้ายผู้บริหารสถานศึกษาเปิดโอกาสให้ผู้ที่เกี่ยวข้องกับการจัดการศึกษามีส่วนร่วม</w:t>
      </w:r>
      <w:r w:rsidR="000B65C7" w:rsidRPr="004D0ACC">
        <w:rPr>
          <w:rFonts w:ascii="TH SarabunPSK" w:eastAsia="Sarabun ExtraLight" w:hAnsi="TH SarabunPSK" w:cs="TH SarabunPSK" w:hint="cs"/>
          <w:sz w:val="32"/>
          <w:szCs w:val="32"/>
          <w:cs/>
        </w:rPr>
        <w:tab/>
      </w:r>
      <w:r w:rsidRPr="004D0ACC">
        <w:rPr>
          <w:rFonts w:ascii="TH SarabunPSK" w:eastAsia="Sarabun ExtraLight" w:hAnsi="TH SarabunPSK" w:cs="TH SarabunPSK" w:hint="cs"/>
          <w:sz w:val="32"/>
          <w:szCs w:val="32"/>
          <w:cs/>
        </w:rPr>
        <w:t>ในการสรุปผลการดําเนินงานของสถานศึกษา อยู่ในระดับมากด้านการใช้สื่อการเรียนการ</w:t>
      </w:r>
      <w:r w:rsidRPr="004D0ACC">
        <w:rPr>
          <w:rFonts w:ascii="TH SarabunPSK" w:eastAsia="Sarabun ExtraLight" w:hAnsi="TH SarabunPSK" w:cs="TH SarabunPSK" w:hint="cs"/>
          <w:sz w:val="32"/>
          <w:szCs w:val="32"/>
          <w:cs/>
        </w:rPr>
        <w:lastRenderedPageBreak/>
        <w:t>สอน แหล่งการเรียนรู้ และเทคโนโลยีการสื่อสาร โดยรวมอยู่ในระดับมาก เมื่อพิจารณาเป็นรายข้อเรียงลำดับค่าเฉลี่ยจากมากไปหาน้อย 3 อันดับแรก ได้แก่ ครูผู้สอนมีการสืบค้นข้อมูลผ่านเครือข่ายอินเตอร์เน็ตเพื่อพัฒนาการจัดการเรียน อยู่ในระดับมาก รองลงมาคือ ครูผู้สอนสามารถใช้คอมพิวเตอร์และเทคโนโลยีในการผลิตสื่อนวัตกรรมในการจัดการเรียนรู้ อยู่ในระดับมาก ครูผู้สอนสามารถพัฒนาเทคโนโลยีและสารสนเทศเพื่อให้ผู้เรียนเกิดการเรียนรู้ที่ดี อยู่ในระดับมาก ตามลำดับ และข้อที่มีค่าเฉลี่ยอันดับสุดท้าย สถานศึกษามีการสนับสนุนงบประมาณเพื่อจัดหาและผลิตสื่อการเรียนการสอนอย่างเพียงพอ อยู่ในระดับมาก</w:t>
      </w:r>
    </w:p>
    <w:p w14:paraId="099F821B" w14:textId="7D18B317" w:rsidR="004F7F41" w:rsidRPr="004D0ACC" w:rsidRDefault="004D0ACC" w:rsidP="004D0ACC">
      <w:pPr>
        <w:spacing w:after="0"/>
        <w:ind w:firstLine="720"/>
        <w:jc w:val="thaiDistribute"/>
        <w:rPr>
          <w:rFonts w:ascii="TH SarabunPSK" w:eastAsia="Sarabun ExtraLight" w:hAnsi="TH SarabunPSK" w:cs="TH SarabunPSK"/>
          <w:sz w:val="32"/>
          <w:szCs w:val="32"/>
        </w:rPr>
      </w:pPr>
      <w:bookmarkStart w:id="11" w:name="_Hlk207195356"/>
      <w:r w:rsidRPr="0065145A">
        <w:rPr>
          <w:rFonts w:ascii="TH SarabunPSK" w:hAnsi="TH SarabunPSK" w:cs="TH SarabunPSK" w:hint="cs"/>
          <w:b/>
          <w:bCs/>
          <w:sz w:val="32"/>
          <w:szCs w:val="32"/>
          <w:cs/>
        </w:rPr>
        <w:t xml:space="preserve">วัตถุประสงค์การวิจัยข้อที่ </w:t>
      </w:r>
      <w:r w:rsidRPr="0065145A">
        <w:rPr>
          <w:rFonts w:ascii="TH SarabunPSK" w:hAnsi="TH SarabunPSK" w:cs="TH SarabunPSK" w:hint="cs"/>
          <w:b/>
          <w:bCs/>
          <w:sz w:val="32"/>
          <w:szCs w:val="32"/>
        </w:rPr>
        <w:t xml:space="preserve">2 </w:t>
      </w:r>
      <w:bookmarkEnd w:id="11"/>
      <w:r w:rsidR="004F7F41" w:rsidRPr="004D0ACC">
        <w:rPr>
          <w:rFonts w:ascii="TH SarabunPSK" w:eastAsia="Sarabun ExtraLight" w:hAnsi="TH SarabunPSK" w:cs="TH SarabunPSK" w:hint="cs"/>
          <w:sz w:val="32"/>
          <w:szCs w:val="32"/>
          <w:cs/>
        </w:rPr>
        <w:t xml:space="preserve">แนวทางการการบริหารจัดการเรียนรู้ของโรงเรียนในกลุ่มเครือข่ายสิงหนาทราชาลัย สังกัดสำนักงานเขตพื้นที่การศึกษาประถมศึกษาแม่ฮ่องสอนเขต </w:t>
      </w:r>
      <w:r w:rsidR="004F7F41" w:rsidRPr="004D0ACC">
        <w:rPr>
          <w:rFonts w:ascii="TH SarabunPSK" w:eastAsia="Sarabun ExtraLight" w:hAnsi="TH SarabunPSK" w:cs="TH SarabunPSK" w:hint="cs"/>
          <w:sz w:val="32"/>
          <w:szCs w:val="32"/>
        </w:rPr>
        <w:t xml:space="preserve">1 </w:t>
      </w:r>
      <w:r w:rsidR="004F7F41" w:rsidRPr="004D0ACC">
        <w:rPr>
          <w:rFonts w:ascii="TH SarabunPSK" w:eastAsia="Sarabun ExtraLight" w:hAnsi="TH SarabunPSK" w:cs="TH SarabunPSK" w:hint="cs"/>
          <w:sz w:val="32"/>
          <w:szCs w:val="32"/>
          <w:cs/>
        </w:rPr>
        <w:t>โดยใช้การวิเคราะห์เนื้อหา (</w:t>
      </w:r>
      <w:r w:rsidR="004F7F41" w:rsidRPr="004D0ACC">
        <w:rPr>
          <w:rFonts w:ascii="TH SarabunPSK" w:eastAsia="Sarabun ExtraLight" w:hAnsi="TH SarabunPSK" w:cs="TH SarabunPSK" w:hint="cs"/>
          <w:sz w:val="32"/>
          <w:szCs w:val="32"/>
        </w:rPr>
        <w:t xml:space="preserve">Content Analysis) </w:t>
      </w:r>
      <w:r w:rsidR="004F7F41" w:rsidRPr="004D0ACC">
        <w:rPr>
          <w:rFonts w:ascii="TH SarabunPSK" w:eastAsia="Sarabun ExtraLight" w:hAnsi="TH SarabunPSK" w:cs="TH SarabunPSK" w:hint="cs"/>
          <w:sz w:val="32"/>
          <w:szCs w:val="32"/>
          <w:cs/>
        </w:rPr>
        <w:t>พบว่า</w:t>
      </w:r>
      <w:r w:rsidR="004F7F41" w:rsidRPr="004D0ACC">
        <w:rPr>
          <w:rFonts w:ascii="TH SarabunPSK" w:eastAsia="Sarabun ExtraLight" w:hAnsi="TH SarabunPSK" w:cs="TH SarabunPSK" w:hint="cs"/>
          <w:sz w:val="32"/>
          <w:szCs w:val="32"/>
        </w:rPr>
        <w:t xml:space="preserve"> </w:t>
      </w:r>
    </w:p>
    <w:p w14:paraId="474F093E" w14:textId="77777777" w:rsidR="008F7F65" w:rsidRPr="004D0ACC" w:rsidRDefault="008F7F65" w:rsidP="004D0ACC">
      <w:pPr>
        <w:spacing w:after="0"/>
        <w:ind w:firstLine="72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 xml:space="preserve">ด้านครูและบุคลากรทางการศึกษา ผู้บริหารควรส่งเสริมการพัฒนาวิชาชีพของครูโดยการอบรมและฝึกทักษะด้านเทคโนโลยี พร้อมทั้งสนับสนุนการสร้างนวัตกรรมและการวิจัยในชั้นเรียน สถานศึกษาต้องมีการบริหารบุคลากรทางวิชาการอย่างเป็นระบบ </w:t>
      </w:r>
    </w:p>
    <w:p w14:paraId="3E227BA5" w14:textId="77777777" w:rsidR="008F7F65" w:rsidRPr="004D0ACC" w:rsidRDefault="008F7F65" w:rsidP="004D0ACC">
      <w:pPr>
        <w:spacing w:after="0"/>
        <w:ind w:firstLine="72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ด้านการการวางแผนจัดทำแผนการจัดการเรียนรู้ การบริหารสถานศึกษาต้องวางแผนจัดการเรียนรู้โดยคำนึงถึงความแตกต่างของผู้เรียนเป็นรายบุคคล ผ่านความร่วมมือระหว่างครู ชุมชน และท้องถิ่น แผนการเรียนรู้ต้องครอบคลุมทุกช่วงชั้นตามหลักสูตรแกนกลาง</w:t>
      </w:r>
    </w:p>
    <w:p w14:paraId="4BEE46E7" w14:textId="77777777" w:rsidR="008F7F65" w:rsidRPr="004D0ACC" w:rsidRDefault="008F7F65" w:rsidP="004D0ACC">
      <w:pPr>
        <w:spacing w:after="0"/>
        <w:ind w:firstLine="72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 xml:space="preserve">ด้านการจัดการเรียนการสอน การบริหารสถานศึกษาที่มีประสิทธิภาพต้องส่งเสริมให้ครูจัดกิจกรรมการเรียนรู้ที่หลากหลาย พัฒนาทักษะการคิดและการปฏิบัติของผู้เรียน รวมถึงปรับเปลี่ยนบทบาทของครูให้เป็นผู้อำนวยความสะดวกในการเรียนรู้ </w:t>
      </w:r>
    </w:p>
    <w:p w14:paraId="0F22DD38" w14:textId="77777777" w:rsidR="008F7F65" w:rsidRPr="004D0ACC" w:rsidRDefault="008F7F65" w:rsidP="004D0ACC">
      <w:pPr>
        <w:spacing w:after="0"/>
        <w:ind w:firstLine="72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 xml:space="preserve">ด้านการใช้สื่อการเรียนการสอน แหล่งการเรียนรู้และเทคโนโลยีการสื่อสาร ครูผู้สอนต้องสามารถใช้ ออกแบบ และพัฒนาสื่อ นวัตกรรม และเทคโนโลยีให้เหมาะสมกับการเรียนการสอน รวมถึงแสวงหาแหล่งเรียนรู้ที่ส่งเสริมศักยภาพของผู้เรียน สถานศึกษาต้องสนับสนุนการพัฒนาแหล่งเรียนรู้ที่มีคุณภาพ และจัดสรรงบประมาณอย่างเพียงพอ </w:t>
      </w:r>
    </w:p>
    <w:p w14:paraId="478D63E4" w14:textId="77777777" w:rsidR="008F7F65" w:rsidRPr="004D0ACC" w:rsidRDefault="008F7F65" w:rsidP="004D0ACC">
      <w:pPr>
        <w:spacing w:after="0"/>
        <w:ind w:firstLine="72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 xml:space="preserve">ด้านหลักสูตรสถานศึกษาและสาระการเรียนรู้ สถานศึกษาต้องมีการวิเคราะห์หลักสูตรและจัดกิจกรรมการเรียนรู้ที่เชื่อมโยงกับชีวิตจริงของผู้เรียน พร้อมทั้งมีการบริหารจัดการหลักสูตรให้เหมาะสมกับบริบทของโรงเรียน ชุมชน </w:t>
      </w:r>
    </w:p>
    <w:p w14:paraId="163E04A9" w14:textId="77777777" w:rsidR="008F7F65" w:rsidRPr="004D0ACC" w:rsidRDefault="008F7F65" w:rsidP="004D0ACC">
      <w:pPr>
        <w:spacing w:after="0"/>
        <w:ind w:firstLine="72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ด้านการวัดและประเมินผลการเรียนรู้ สถานศึกษาต้องมีการกำหนดแนวทางการวัดและประเมินผลที่สอดคล้องกับหลักสูตร รวมถึงพัฒนาเครื่องมือประเมินที่เหมาะสมและเน้นการประเมินตามสภาพจริง ครูควรนำผลการประเมินไปใช้ในการพัฒนาการสอน</w:t>
      </w:r>
    </w:p>
    <w:p w14:paraId="64459146" w14:textId="77777777" w:rsidR="009F00C5" w:rsidRDefault="009F00C5" w:rsidP="004D0ACC">
      <w:pPr>
        <w:tabs>
          <w:tab w:val="left" w:pos="284"/>
        </w:tabs>
        <w:spacing w:after="0"/>
        <w:ind w:firstLine="0"/>
        <w:jc w:val="both"/>
        <w:rPr>
          <w:rFonts w:ascii="TH SarabunPSK" w:eastAsia="Sarabun ExtraLight" w:hAnsi="TH SarabunPSK" w:cs="TH SarabunPSK"/>
          <w:sz w:val="32"/>
          <w:szCs w:val="32"/>
        </w:rPr>
      </w:pPr>
    </w:p>
    <w:p w14:paraId="1B1D8652" w14:textId="77777777" w:rsidR="004D0ACC" w:rsidRDefault="004D0ACC" w:rsidP="004D0ACC">
      <w:pPr>
        <w:tabs>
          <w:tab w:val="left" w:pos="284"/>
        </w:tabs>
        <w:spacing w:after="0"/>
        <w:ind w:firstLine="0"/>
        <w:jc w:val="both"/>
        <w:rPr>
          <w:rFonts w:ascii="TH SarabunPSK" w:eastAsia="Sarabun ExtraLight" w:hAnsi="TH SarabunPSK" w:cs="TH SarabunPSK"/>
          <w:sz w:val="32"/>
          <w:szCs w:val="32"/>
        </w:rPr>
      </w:pPr>
    </w:p>
    <w:p w14:paraId="0AA6A361" w14:textId="77777777" w:rsidR="004D0ACC" w:rsidRPr="004D0ACC" w:rsidRDefault="004D0ACC" w:rsidP="004D0ACC">
      <w:pPr>
        <w:tabs>
          <w:tab w:val="left" w:pos="284"/>
        </w:tabs>
        <w:spacing w:after="0"/>
        <w:ind w:firstLine="0"/>
        <w:jc w:val="both"/>
        <w:rPr>
          <w:rFonts w:ascii="TH SarabunPSK" w:eastAsia="Sarabun ExtraLight" w:hAnsi="TH SarabunPSK" w:cs="TH SarabunPSK" w:hint="cs"/>
          <w:sz w:val="32"/>
          <w:szCs w:val="32"/>
        </w:rPr>
      </w:pPr>
    </w:p>
    <w:p w14:paraId="5BE30804" w14:textId="77777777" w:rsidR="009F00C5" w:rsidRPr="004D0ACC" w:rsidRDefault="002E5896" w:rsidP="004D0ACC">
      <w:pPr>
        <w:spacing w:after="0"/>
        <w:ind w:firstLine="0"/>
        <w:rPr>
          <w:rFonts w:ascii="TH SarabunPSK" w:eastAsia="Sarabun ExtraLight" w:hAnsi="TH SarabunPSK" w:cs="TH SarabunPSK"/>
          <w:b/>
          <w:bCs/>
          <w:sz w:val="32"/>
          <w:szCs w:val="32"/>
        </w:rPr>
      </w:pPr>
      <w:proofErr w:type="spellStart"/>
      <w:r w:rsidRPr="004D0ACC">
        <w:rPr>
          <w:rFonts w:ascii="TH SarabunPSK" w:eastAsia="Sarabun ExtraLight" w:hAnsi="TH SarabunPSK" w:cs="TH SarabunPSK" w:hint="cs"/>
          <w:b/>
          <w:bCs/>
          <w:sz w:val="32"/>
          <w:szCs w:val="32"/>
        </w:rPr>
        <w:lastRenderedPageBreak/>
        <w:t>อภิปรายผลการวิจัย</w:t>
      </w:r>
      <w:proofErr w:type="spellEnd"/>
      <w:r w:rsidRPr="004D0ACC">
        <w:rPr>
          <w:rFonts w:ascii="TH SarabunPSK" w:eastAsia="Sarabun ExtraLight" w:hAnsi="TH SarabunPSK" w:cs="TH SarabunPSK" w:hint="cs"/>
          <w:b/>
          <w:bCs/>
          <w:sz w:val="32"/>
          <w:szCs w:val="32"/>
        </w:rPr>
        <w:t xml:space="preserve"> </w:t>
      </w:r>
    </w:p>
    <w:p w14:paraId="2FB75646" w14:textId="6422C315" w:rsidR="008F7F65" w:rsidRPr="004D0ACC" w:rsidRDefault="008F7F65" w:rsidP="004D0ACC">
      <w:pPr>
        <w:spacing w:after="0"/>
        <w:ind w:firstLine="72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 xml:space="preserve">สำนักงานเขตพื้นที่การศึกษาประถมศึกษาแม่ฮ่องสอนเขต </w:t>
      </w:r>
      <w:r w:rsidRPr="004D0ACC">
        <w:rPr>
          <w:rFonts w:ascii="TH SarabunPSK" w:eastAsia="Sarabun ExtraLight" w:hAnsi="TH SarabunPSK" w:cs="TH SarabunPSK" w:hint="cs"/>
          <w:sz w:val="32"/>
          <w:szCs w:val="32"/>
        </w:rPr>
        <w:t xml:space="preserve">1 </w:t>
      </w:r>
      <w:r w:rsidRPr="004D0ACC">
        <w:rPr>
          <w:rFonts w:ascii="TH SarabunPSK" w:eastAsia="Sarabun ExtraLight" w:hAnsi="TH SarabunPSK" w:cs="TH SarabunPSK" w:hint="cs"/>
          <w:sz w:val="32"/>
          <w:szCs w:val="32"/>
          <w:cs/>
        </w:rPr>
        <w:t xml:space="preserve">โดยรวม อยู่ในระดับมากทุกด้าน เมื่อพิจารณาเป็นรายด้านโดยเรียงลำดับค่าเฉลี่ยจากมากไปหาน้อย ได้แก่ ด้านครูและบุคลากรทางการศึกษา อยู่ในระดับมาก รองลงมาคือ  ด้านการวางแผนจัดทำแผนการจัดการเรียนรู้ อยู่ในระดับมาก ด้านการจัดการเรียนการสอน อยู่ในระดับมาก  ด้านการใช้สื่อการเรียนการสอน แหล่งการเรียนรู้และเทคโนโลยีการสื่อสาร อยู่ในระดับมาก  </w:t>
      </w:r>
    </w:p>
    <w:p w14:paraId="1A1B1C74" w14:textId="35EDF2F8" w:rsidR="00020B64" w:rsidRPr="004D0ACC" w:rsidRDefault="00020B64" w:rsidP="004D0ACC">
      <w:pPr>
        <w:pBdr>
          <w:top w:val="nil"/>
          <w:left w:val="nil"/>
          <w:bottom w:val="nil"/>
          <w:right w:val="nil"/>
          <w:between w:val="nil"/>
        </w:pBd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rPr>
        <w:tab/>
      </w:r>
      <w:bookmarkStart w:id="12" w:name="_Hlk207195369"/>
      <w:r w:rsidR="004D0ACC" w:rsidRPr="0065145A">
        <w:rPr>
          <w:rFonts w:ascii="TH SarabunPSK" w:hAnsi="TH SarabunPSK" w:cs="TH SarabunPSK" w:hint="cs"/>
          <w:b/>
          <w:bCs/>
          <w:sz w:val="32"/>
          <w:szCs w:val="32"/>
          <w:cs/>
        </w:rPr>
        <w:t xml:space="preserve">อภิปรายผลการวิจัยข้อที่ </w:t>
      </w:r>
      <w:r w:rsidR="004D0ACC" w:rsidRPr="0065145A">
        <w:rPr>
          <w:rFonts w:ascii="TH SarabunPSK" w:hAnsi="TH SarabunPSK" w:cs="TH SarabunPSK" w:hint="cs"/>
          <w:b/>
          <w:bCs/>
          <w:sz w:val="32"/>
          <w:szCs w:val="32"/>
        </w:rPr>
        <w:t>1</w:t>
      </w:r>
      <w:r w:rsidR="004D0ACC" w:rsidRPr="0065145A">
        <w:rPr>
          <w:rFonts w:ascii="TH SarabunPSK" w:hAnsi="TH SarabunPSK" w:cs="TH SarabunPSK" w:hint="cs"/>
          <w:b/>
          <w:bCs/>
          <w:sz w:val="32"/>
          <w:szCs w:val="32"/>
          <w:cs/>
        </w:rPr>
        <w:t xml:space="preserve"> </w:t>
      </w:r>
      <w:bookmarkEnd w:id="12"/>
      <w:r w:rsidRPr="004D0ACC">
        <w:rPr>
          <w:rFonts w:ascii="TH SarabunPSK" w:eastAsia="Sarabun ExtraLight" w:hAnsi="TH SarabunPSK" w:cs="TH SarabunPSK" w:hint="cs"/>
          <w:sz w:val="32"/>
          <w:szCs w:val="32"/>
          <w:cs/>
        </w:rPr>
        <w:t xml:space="preserve">การบริหารจัดการเรียนรู้ของโรงเรียนในกลุ่มเครือข่ายสิงหนาทราชาลัย สังกัดสำนักงานเขตพื้นที่การศึกษาประถมศึกษาแม่ฮ่องสอนเขต </w:t>
      </w:r>
      <w:r w:rsidRPr="004D0ACC">
        <w:rPr>
          <w:rFonts w:ascii="TH SarabunPSK" w:eastAsia="Sarabun ExtraLight" w:hAnsi="TH SarabunPSK" w:cs="TH SarabunPSK" w:hint="cs"/>
          <w:sz w:val="32"/>
          <w:szCs w:val="32"/>
        </w:rPr>
        <w:t>1</w:t>
      </w:r>
    </w:p>
    <w:p w14:paraId="38D37DC9" w14:textId="1E0EF167" w:rsidR="00020B64" w:rsidRPr="004D0ACC" w:rsidRDefault="00020B64" w:rsidP="004D0ACC">
      <w:pPr>
        <w:pBdr>
          <w:top w:val="nil"/>
          <w:left w:val="nil"/>
          <w:bottom w:val="nil"/>
          <w:right w:val="nil"/>
          <w:between w:val="nil"/>
        </w:pBd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rPr>
        <w:tab/>
      </w:r>
      <w:r w:rsidRPr="004D0ACC">
        <w:rPr>
          <w:rFonts w:ascii="TH SarabunPSK" w:eastAsia="Sarabun ExtraLight" w:hAnsi="TH SarabunPSK" w:cs="TH SarabunPSK" w:hint="cs"/>
          <w:sz w:val="32"/>
          <w:szCs w:val="32"/>
          <w:cs/>
        </w:rPr>
        <w:t xml:space="preserve">ผลการศึกษาการบริหารจัดการเรียนรู้ของโรงเรียนในกลุ่มเครือข่ายสิงหนาทราชาลัย พบว่า </w:t>
      </w:r>
    </w:p>
    <w:p w14:paraId="45382DB1" w14:textId="62CF9556" w:rsidR="008424FF" w:rsidRPr="004D0ACC" w:rsidRDefault="008424FF" w:rsidP="004D0ACC">
      <w:pPr>
        <w:pBdr>
          <w:top w:val="nil"/>
          <w:left w:val="nil"/>
          <w:bottom w:val="nil"/>
          <w:right w:val="nil"/>
          <w:between w:val="nil"/>
        </w:pBd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 xml:space="preserve">การบริหารจัดการเรียนรู้ของโรงเรียนในกลุ่มเครือข่ายสิงหนาทราชาลัย อยู่ในระดับมากทุกด้าน โดยเรียงลำดับค่าเฉลี่ยจากมากไปหาน้อย ได้แก่ 1) ด้านครูและบุคลากรทางการศึกษา 2) ด้านการวางแผนจัดการเรียนรู้ 3) ด้านการจัดการเรียนการสอน 4) ด้านการใช้สื่อ แหล่งเรียนรู้ และเทคโนโลยี 5) ด้านหลักสูตรสถานศึกษา และ 6) ด้านการวัดและประเมินผลการเรียนรู้. </w:t>
      </w:r>
      <w:r w:rsidRPr="004D0ACC">
        <w:rPr>
          <w:rFonts w:ascii="TH SarabunPSK" w:eastAsia="Times New Roman" w:hAnsi="TH SarabunPSK" w:cs="TH SarabunPSK" w:hint="cs"/>
          <w:sz w:val="32"/>
          <w:szCs w:val="32"/>
          <w:cs/>
        </w:rPr>
        <w:t>เมื่อพิจารณาเป็นรายด้านสามารถสรุปผลได้ดังต่อไปนี้</w:t>
      </w:r>
      <w:r w:rsidRPr="004D0ACC">
        <w:rPr>
          <w:rFonts w:ascii="TH SarabunPSK" w:eastAsia="Times New Roman" w:hAnsi="TH SarabunPSK" w:cs="TH SarabunPSK" w:hint="cs"/>
          <w:sz w:val="32"/>
          <w:szCs w:val="32"/>
        </w:rPr>
        <w:t xml:space="preserve"> </w:t>
      </w:r>
    </w:p>
    <w:p w14:paraId="38728F0A" w14:textId="13DAA6BA" w:rsidR="008424FF" w:rsidRPr="004D0ACC" w:rsidRDefault="008424FF" w:rsidP="004D0ACC">
      <w:pP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ab/>
        <w:t>ด้านการวางแผนจัดทำแผนการจัดการเรียนรู้ อยู่ในระดับมาก อันดับแรกคือ สถานศึกษามีโครงสร้างหลักสูตรที่เหมาะสม รองลงมาคือการจัดสาระการเรียนรู้ตามหลักสูตรแกนกลาง และมีคำอธิบายรายวิชาอย่างชัดเจน ข้อที่มีค่าเฉลี่ยน้อยสุดคือการจัดประชุมวางแผนร่วมกับชุมชนและท้องถิ่น แม้ยังอยู่ในระดับมากแต่ถือว่ายังมีช่องว่างในการมีส่วนร่วมจากภายนอก</w:t>
      </w:r>
    </w:p>
    <w:p w14:paraId="4530B501" w14:textId="2B67CEA9" w:rsidR="008424FF" w:rsidRPr="004D0ACC" w:rsidRDefault="008424FF" w:rsidP="004D0ACC">
      <w:pP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rPr>
        <w:tab/>
      </w:r>
      <w:r w:rsidRPr="004D0ACC">
        <w:rPr>
          <w:rFonts w:ascii="TH SarabunPSK" w:eastAsia="Sarabun ExtraLight" w:hAnsi="TH SarabunPSK" w:cs="TH SarabunPSK" w:hint="cs"/>
          <w:sz w:val="32"/>
          <w:szCs w:val="32"/>
          <w:cs/>
        </w:rPr>
        <w:t>ด้านการจัดการเรียนการสอน</w:t>
      </w:r>
      <w:r w:rsidRPr="004D0ACC">
        <w:rPr>
          <w:rFonts w:ascii="TH SarabunPSK" w:eastAsia="Sarabun ExtraLight" w:hAnsi="TH SarabunPSK" w:cs="TH SarabunPSK" w:hint="cs"/>
          <w:sz w:val="32"/>
          <w:szCs w:val="32"/>
        </w:rPr>
        <w:t xml:space="preserve"> </w:t>
      </w:r>
      <w:r w:rsidRPr="004D0ACC">
        <w:rPr>
          <w:rFonts w:ascii="TH SarabunPSK" w:eastAsia="Sarabun ExtraLight" w:hAnsi="TH SarabunPSK" w:cs="TH SarabunPSK" w:hint="cs"/>
          <w:sz w:val="32"/>
          <w:szCs w:val="32"/>
          <w:cs/>
        </w:rPr>
        <w:t>โดยรวมอยู่ในระดับมาก ครูสามารถออกแบบการเรียนรู้ที่เหมาะสมกับผู้เรียน จัดสภาพแวดล้อมที่เอื้อต่อการเรียนรู้ และผู้บริหารสนับสนุนการเรียนรู้ตามเป้าหมายหลักสูตร ข้อที่ต่ำสุดคือ การสนับสนุนให้ครูจัดการเรียนรู้แบบให้นักเรียนวางแผน เมินผล และนำเสนอผลงาน ซึ่งยังต้องได้รับการส่งเสริมเพิ่มเติม</w:t>
      </w:r>
    </w:p>
    <w:p w14:paraId="47D860CA" w14:textId="77777777" w:rsidR="008424FF" w:rsidRPr="004D0ACC" w:rsidRDefault="008424FF" w:rsidP="004D0ACC">
      <w:pP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rPr>
        <w:tab/>
      </w:r>
      <w:r w:rsidRPr="004D0ACC">
        <w:rPr>
          <w:rFonts w:ascii="TH SarabunPSK" w:eastAsia="Sarabun ExtraLight" w:hAnsi="TH SarabunPSK" w:cs="TH SarabunPSK" w:hint="cs"/>
          <w:sz w:val="32"/>
          <w:szCs w:val="32"/>
          <w:cs/>
        </w:rPr>
        <w:t xml:space="preserve">ด้านการใช้สื่อ แหล่งเรียนรู้ และเทคโนโลยีอยู่ในระดับมาก ครูสามารถสืบค้นข้อมูลจากอินเทอร์เน็ต ใช้เทคโนโลยีผลิตสื่อ และพัฒนาการเรียนรู้ผ่าน </w:t>
      </w:r>
      <w:r w:rsidRPr="004D0ACC">
        <w:rPr>
          <w:rFonts w:ascii="TH SarabunPSK" w:eastAsia="Sarabun ExtraLight" w:hAnsi="TH SarabunPSK" w:cs="TH SarabunPSK" w:hint="cs"/>
          <w:sz w:val="32"/>
          <w:szCs w:val="32"/>
        </w:rPr>
        <w:t xml:space="preserve">IT </w:t>
      </w:r>
      <w:r w:rsidRPr="004D0ACC">
        <w:rPr>
          <w:rFonts w:ascii="TH SarabunPSK" w:eastAsia="Sarabun ExtraLight" w:hAnsi="TH SarabunPSK" w:cs="TH SarabunPSK" w:hint="cs"/>
          <w:sz w:val="32"/>
          <w:szCs w:val="32"/>
          <w:cs/>
        </w:rPr>
        <w:t>ได้ดี อย่างไรก็ตาม ข้อที่ต่ำสุดคือ การสนับสนุนงบประมาณในการจัดหาและผลิตสื่อของสถานศึกษา ซึ่งยังคงต้องการการสนับสนุนเพิ่มเติมเพื่อให้เกิดความเพียงพอ</w:t>
      </w:r>
    </w:p>
    <w:p w14:paraId="26E4E63F" w14:textId="0EC1287C" w:rsidR="008424FF" w:rsidRPr="004D0ACC" w:rsidRDefault="008424FF" w:rsidP="004D0ACC">
      <w:pP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rPr>
        <w:tab/>
      </w:r>
      <w:r w:rsidRPr="004D0ACC">
        <w:rPr>
          <w:rFonts w:ascii="TH SarabunPSK" w:eastAsia="Sarabun ExtraLight" w:hAnsi="TH SarabunPSK" w:cs="TH SarabunPSK" w:hint="cs"/>
          <w:sz w:val="32"/>
          <w:szCs w:val="32"/>
          <w:cs/>
        </w:rPr>
        <w:t>ด้านหลักสูตรสถานศึกษาและสาระการเรียนรู้</w:t>
      </w:r>
      <w:r w:rsidRPr="004D0ACC">
        <w:rPr>
          <w:rFonts w:ascii="TH SarabunPSK" w:eastAsia="Sarabun ExtraLight" w:hAnsi="TH SarabunPSK" w:cs="TH SarabunPSK" w:hint="cs"/>
          <w:sz w:val="32"/>
          <w:szCs w:val="32"/>
        </w:rPr>
        <w:t xml:space="preserve"> </w:t>
      </w:r>
      <w:r w:rsidRPr="004D0ACC">
        <w:rPr>
          <w:rFonts w:ascii="TH SarabunPSK" w:eastAsia="Sarabun ExtraLight" w:hAnsi="TH SarabunPSK" w:cs="TH SarabunPSK" w:hint="cs"/>
          <w:sz w:val="32"/>
          <w:szCs w:val="32"/>
          <w:cs/>
        </w:rPr>
        <w:t>โดยรวมอยู่ในระดับมาก อันดับแรกคือ มีบุคลากรรับผิดชอบการพัฒนาหลักสูตร รองลงมาคือกิจกรรมพัฒนาผู้เรียนที่หลากหลาย และการใช้หลักสูตรตามบริบทโรงเรียน ข้อที่มีคะแนนน้อยสุดคือ การเปิดโอกาสให้ผู้มีส่วนเกี่ยวข้องเข้าร่วมสรุปผลการดำเนินงานของสถานศึกษา แม้อยู่ในระดับมาก แต่สะท้อนถึงความจำเป็นในการสร้างการมีส่วนร่วมมากขึ้น</w:t>
      </w:r>
    </w:p>
    <w:p w14:paraId="037D3B0B" w14:textId="1EF53542" w:rsidR="008424FF" w:rsidRPr="004D0ACC" w:rsidRDefault="008424FF" w:rsidP="004D0ACC">
      <w:pP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rPr>
        <w:lastRenderedPageBreak/>
        <w:tab/>
      </w:r>
      <w:r w:rsidRPr="004D0ACC">
        <w:rPr>
          <w:rFonts w:ascii="TH SarabunPSK" w:eastAsia="Sarabun ExtraLight" w:hAnsi="TH SarabunPSK" w:cs="TH SarabunPSK" w:hint="cs"/>
          <w:sz w:val="32"/>
          <w:szCs w:val="32"/>
          <w:cs/>
        </w:rPr>
        <w:t>ด้านการวัดและประเมินผลการเรียนรู้</w:t>
      </w:r>
      <w:r w:rsidRPr="004D0ACC">
        <w:rPr>
          <w:rFonts w:ascii="TH SarabunPSK" w:eastAsia="Sarabun ExtraLight" w:hAnsi="TH SarabunPSK" w:cs="TH SarabunPSK" w:hint="cs"/>
          <w:sz w:val="32"/>
          <w:szCs w:val="32"/>
        </w:rPr>
        <w:t xml:space="preserve"> </w:t>
      </w:r>
      <w:r w:rsidRPr="004D0ACC">
        <w:rPr>
          <w:rFonts w:ascii="TH SarabunPSK" w:eastAsia="Sarabun ExtraLight" w:hAnsi="TH SarabunPSK" w:cs="TH SarabunPSK" w:hint="cs"/>
          <w:sz w:val="32"/>
          <w:szCs w:val="32"/>
          <w:cs/>
        </w:rPr>
        <w:t>อยู่ในระดับมาก สถานศึกษากำหนดแนวทางการวัดผลสอดคล้องกับหลักสูตร มีระเบียบแนวปฏิบัติชัดเจน และผู้บริหารส่งเสริมการสร้างเครื่องมือประเมินที่เหมาะสม ข้อที่มีค่าเฉลี่ยน้อยสุด คือ การนำผลการพัฒนามาวิเคราะห์เพื่อปรับปรุงการเรียนรู้ ซึ่งควรได้รับการส่งเสริมต่อเนื่อง</w:t>
      </w:r>
    </w:p>
    <w:p w14:paraId="1D0336AF" w14:textId="399D6BE9" w:rsidR="0035087C" w:rsidRPr="004D0ACC" w:rsidRDefault="004D0ACC" w:rsidP="004D0ACC">
      <w:pPr>
        <w:pBdr>
          <w:top w:val="nil"/>
          <w:left w:val="nil"/>
          <w:bottom w:val="nil"/>
          <w:right w:val="nil"/>
          <w:between w:val="nil"/>
        </w:pBdr>
        <w:spacing w:after="0"/>
        <w:ind w:firstLine="720"/>
        <w:jc w:val="thaiDistribute"/>
        <w:rPr>
          <w:rFonts w:ascii="TH SarabunPSK" w:eastAsia="Times New Roman" w:hAnsi="TH SarabunPSK" w:cs="TH SarabunPSK"/>
          <w:sz w:val="32"/>
          <w:szCs w:val="32"/>
          <w:cs/>
        </w:rPr>
      </w:pPr>
      <w:r w:rsidRPr="0065145A">
        <w:rPr>
          <w:rFonts w:ascii="TH SarabunPSK" w:hAnsi="TH SarabunPSK" w:cs="TH SarabunPSK" w:hint="cs"/>
          <w:b/>
          <w:bCs/>
          <w:sz w:val="32"/>
          <w:szCs w:val="32"/>
          <w:cs/>
        </w:rPr>
        <w:t xml:space="preserve">อภิปรายผลการวิจัยข้อที่ </w:t>
      </w:r>
      <w:r>
        <w:rPr>
          <w:rFonts w:ascii="TH SarabunPSK" w:hAnsi="TH SarabunPSK" w:cs="TH SarabunPSK" w:hint="cs"/>
          <w:b/>
          <w:bCs/>
          <w:sz w:val="32"/>
          <w:szCs w:val="32"/>
          <w:cs/>
        </w:rPr>
        <w:t>2</w:t>
      </w:r>
      <w:r w:rsidRPr="0065145A">
        <w:rPr>
          <w:rFonts w:ascii="TH SarabunPSK" w:hAnsi="TH SarabunPSK" w:cs="TH SarabunPSK" w:hint="cs"/>
          <w:b/>
          <w:bCs/>
          <w:sz w:val="32"/>
          <w:szCs w:val="32"/>
          <w:cs/>
        </w:rPr>
        <w:t xml:space="preserve"> </w:t>
      </w:r>
      <w:r w:rsidR="00834599" w:rsidRPr="004D0ACC">
        <w:rPr>
          <w:rFonts w:ascii="TH SarabunPSK" w:hAnsi="TH SarabunPSK" w:cs="TH SarabunPSK" w:hint="cs"/>
          <w:sz w:val="32"/>
          <w:szCs w:val="32"/>
          <w:cs/>
        </w:rPr>
        <w:t xml:space="preserve">แนวทางพัฒนา </w:t>
      </w:r>
      <w:r w:rsidR="008424FF" w:rsidRPr="004D0ACC">
        <w:rPr>
          <w:rFonts w:ascii="TH SarabunPSK" w:eastAsia="Sarabun ExtraLight" w:hAnsi="TH SarabunPSK" w:cs="TH SarabunPSK" w:hint="cs"/>
          <w:sz w:val="32"/>
          <w:szCs w:val="32"/>
          <w:cs/>
        </w:rPr>
        <w:t xml:space="preserve">เพื่อศึกษาแนวทางการพัฒนาการบริหารจัดการเรียนรู้ของโรงเรียนในกลุ่มเครือข่ายสิงหนาทราชาลัย สังกัดสำนักงานเขตพื้นที่การศึกษาประถมศึกษาแม่ฮ่องสอนเขต </w:t>
      </w:r>
      <w:r w:rsidR="008424FF" w:rsidRPr="004D0ACC">
        <w:rPr>
          <w:rFonts w:ascii="TH SarabunPSK" w:eastAsia="Sarabun ExtraLight" w:hAnsi="TH SarabunPSK" w:cs="TH SarabunPSK" w:hint="cs"/>
          <w:sz w:val="32"/>
          <w:szCs w:val="32"/>
        </w:rPr>
        <w:t>1</w:t>
      </w:r>
      <w:r w:rsidR="00834599" w:rsidRPr="004D0ACC">
        <w:rPr>
          <w:rFonts w:ascii="TH SarabunPSK" w:eastAsia="Sarabun ExtraLight" w:hAnsi="TH SarabunPSK" w:cs="TH SarabunPSK" w:hint="cs"/>
          <w:sz w:val="32"/>
          <w:szCs w:val="32"/>
        </w:rPr>
        <w:t xml:space="preserve"> </w:t>
      </w:r>
      <w:r w:rsidR="0035087C" w:rsidRPr="004D0ACC">
        <w:rPr>
          <w:rFonts w:ascii="TH SarabunPSK" w:eastAsia="Sarabun ExtraLight" w:hAnsi="TH SarabunPSK" w:cs="TH SarabunPSK" w:hint="cs"/>
          <w:sz w:val="32"/>
          <w:szCs w:val="32"/>
          <w:cs/>
        </w:rPr>
        <w:t>ผลการศึกษาแนวทางการพัฒนาการบริหารจัดการเรียนรู้ของโรงเรียนในกลุ่มเครือข่ายสิงหนาทราชาลัย</w:t>
      </w:r>
      <w:r w:rsidR="0035087C" w:rsidRPr="004D0ACC">
        <w:rPr>
          <w:rFonts w:ascii="TH SarabunPSK" w:eastAsia="Times New Roman" w:hAnsi="TH SarabunPSK" w:cs="TH SarabunPSK" w:hint="cs"/>
          <w:sz w:val="32"/>
          <w:szCs w:val="32"/>
        </w:rPr>
        <w:t xml:space="preserve"> </w:t>
      </w:r>
      <w:r w:rsidR="0035087C" w:rsidRPr="004D0ACC">
        <w:rPr>
          <w:rFonts w:ascii="TH SarabunPSK" w:eastAsia="Times New Roman" w:hAnsi="TH SarabunPSK" w:cs="TH SarabunPSK" w:hint="cs"/>
          <w:sz w:val="32"/>
          <w:szCs w:val="32"/>
          <w:cs/>
        </w:rPr>
        <w:t>เมื่อพิจารณารายด้านสามารถสรุปผลได้ดังต่อไปนี้</w:t>
      </w:r>
    </w:p>
    <w:p w14:paraId="1F558E80" w14:textId="2B8E1B5D" w:rsidR="0035087C" w:rsidRPr="004D0ACC" w:rsidRDefault="0035087C" w:rsidP="004D0ACC">
      <w:pPr>
        <w:suppressAutoHyphens w:val="0"/>
        <w:autoSpaceDN/>
        <w:spacing w:after="0"/>
        <w:ind w:firstLine="720"/>
        <w:jc w:val="thaiDistribute"/>
        <w:textAlignment w:val="auto"/>
        <w:rPr>
          <w:rFonts w:ascii="TH SarabunPSK" w:eastAsia="Times New Roman" w:hAnsi="TH SarabunPSK" w:cs="TH SarabunPSK"/>
          <w:sz w:val="32"/>
          <w:szCs w:val="32"/>
        </w:rPr>
      </w:pPr>
      <w:r w:rsidRPr="004D0ACC">
        <w:rPr>
          <w:rFonts w:ascii="TH SarabunPSK" w:eastAsia="Times New Roman" w:hAnsi="TH SarabunPSK" w:cs="TH SarabunPSK" w:hint="cs"/>
          <w:sz w:val="32"/>
          <w:szCs w:val="32"/>
          <w:cs/>
        </w:rPr>
        <w:t>ด้านครูและบุคลากรทางการศึกษา ผู้บริหารควรส่งเสริมการพัฒนาวิชาชีพของครูโดยการอบรมและฝึกทักษะด้านเทคโนโลยี พร้อมทั้งสนับสนุนการสร้างนวัตกรรมและการวิจัยในชั้นเรียน สถานศึกษาต้องมีการบริหารบุคลากรทางวิชาการอย่างเป็นระบบ และมีแผนงานด้านบุคลากรที่ชัดเจน นอกจากนี้ การประเมินผลการปฏิบัติงานของบุคลากรต้องมีหลักเกณฑ์ที่โปร่งใสและนำไปใช้พัฒนาประสิทธิภาพการทำงานของสถานศึกษาให้ดียิ่งขึ้น</w:t>
      </w:r>
    </w:p>
    <w:p w14:paraId="30487D72" w14:textId="77777777" w:rsidR="0035087C" w:rsidRPr="004D0ACC" w:rsidRDefault="0035087C" w:rsidP="004D0ACC">
      <w:pPr>
        <w:suppressAutoHyphens w:val="0"/>
        <w:autoSpaceDN/>
        <w:spacing w:after="0"/>
        <w:ind w:firstLine="720"/>
        <w:jc w:val="thaiDistribute"/>
        <w:textAlignment w:val="auto"/>
        <w:rPr>
          <w:rFonts w:ascii="TH SarabunPSK" w:eastAsia="Times New Roman" w:hAnsi="TH SarabunPSK" w:cs="TH SarabunPSK"/>
          <w:sz w:val="32"/>
          <w:szCs w:val="32"/>
        </w:rPr>
      </w:pPr>
      <w:r w:rsidRPr="004D0ACC">
        <w:rPr>
          <w:rFonts w:ascii="TH SarabunPSK" w:eastAsia="Times New Roman" w:hAnsi="TH SarabunPSK" w:cs="TH SarabunPSK" w:hint="cs"/>
          <w:sz w:val="32"/>
          <w:szCs w:val="32"/>
          <w:cs/>
        </w:rPr>
        <w:t>ด้านการการวางแผนจัดทำแผนการจัดการเรียนรู้</w:t>
      </w:r>
      <w:r w:rsidRPr="004D0ACC">
        <w:rPr>
          <w:rFonts w:ascii="TH SarabunPSK" w:eastAsia="Times New Roman" w:hAnsi="TH SarabunPSK" w:cs="TH SarabunPSK" w:hint="cs"/>
          <w:sz w:val="32"/>
          <w:szCs w:val="32"/>
        </w:rPr>
        <w:t xml:space="preserve"> </w:t>
      </w:r>
      <w:r w:rsidRPr="004D0ACC">
        <w:rPr>
          <w:rFonts w:ascii="TH SarabunPSK" w:eastAsia="Times New Roman" w:hAnsi="TH SarabunPSK" w:cs="TH SarabunPSK" w:hint="cs"/>
          <w:sz w:val="32"/>
          <w:szCs w:val="32"/>
          <w:cs/>
        </w:rPr>
        <w:t>การบริหารสถานศึกษาต้องวางแผนจัดการเรียนรู้โดยคำนึงถึงความแตกต่างของผู้เรียนเป็นรายบุคคล ผ่านความร่วมมือระหว่างครู ชุมชน และท้องถิ่น แผนการเรียนรู้ต้องครอบคลุมทุกช่วงชั้นตามหลักสูตรแกนกลาง มีโครงสร้างที่ชัดเจน และจัดทำคำอธิบายรายวิชาอย่างเหมาะสม ครูต้องจัดเตรียมเนื้อหาหลักสูตร วิธีสอน และการประเมินผลที่ตอบสนองต่อเป้าหมายคุณภาพผู้เรียน ทั้งนี้ต้องมีการบันทึกการสอนและมอบหมายภาระงานที่ส่งเสริมการเรียนรู้อย่างต่อเนื่อง</w:t>
      </w:r>
    </w:p>
    <w:p w14:paraId="16E8842F" w14:textId="77777777" w:rsidR="0035087C" w:rsidRPr="004D0ACC" w:rsidRDefault="0035087C" w:rsidP="004D0ACC">
      <w:pPr>
        <w:suppressAutoHyphens w:val="0"/>
        <w:autoSpaceDN/>
        <w:spacing w:after="0"/>
        <w:ind w:firstLine="720"/>
        <w:jc w:val="thaiDistribute"/>
        <w:textAlignment w:val="auto"/>
        <w:rPr>
          <w:rFonts w:ascii="TH SarabunPSK" w:eastAsia="Times New Roman" w:hAnsi="TH SarabunPSK" w:cs="TH SarabunPSK"/>
          <w:sz w:val="32"/>
          <w:szCs w:val="32"/>
        </w:rPr>
      </w:pPr>
      <w:r w:rsidRPr="004D0ACC">
        <w:rPr>
          <w:rFonts w:ascii="TH SarabunPSK" w:eastAsia="Times New Roman" w:hAnsi="TH SarabunPSK" w:cs="TH SarabunPSK" w:hint="cs"/>
          <w:sz w:val="32"/>
          <w:szCs w:val="32"/>
          <w:cs/>
        </w:rPr>
        <w:t>ด้านการจัดการเรียนการสอน</w:t>
      </w:r>
      <w:r w:rsidRPr="004D0ACC">
        <w:rPr>
          <w:rFonts w:ascii="TH SarabunPSK" w:eastAsia="Times New Roman" w:hAnsi="TH SarabunPSK" w:cs="TH SarabunPSK" w:hint="cs"/>
          <w:sz w:val="32"/>
          <w:szCs w:val="32"/>
        </w:rPr>
        <w:t xml:space="preserve"> </w:t>
      </w:r>
      <w:r w:rsidRPr="004D0ACC">
        <w:rPr>
          <w:rFonts w:ascii="TH SarabunPSK" w:eastAsia="Times New Roman" w:hAnsi="TH SarabunPSK" w:cs="TH SarabunPSK" w:hint="cs"/>
          <w:sz w:val="32"/>
          <w:szCs w:val="32"/>
          <w:cs/>
        </w:rPr>
        <w:t>การบริหารสถานศึกษาที่มีประสิทธิภาพต้องส่งเสริมให้ครูจัดกิจกรรมการเรียนรู้ที่หลากหลาย พัฒนาทักษะการคิดและการปฏิบัติของผู้เรียน รวมถึงปรับเปลี่ยนบทบาทของครูให้เป็นผู้อำนวยความสะดวกในการเรียนรู้ นอกจากนี้ ควรมีการจัดสภาพแวดล้อมที่เอื้อต่อการศึกษาและการพัฒนาศักยภาพของผู้เรียนทุกกลุ่มเพื่อให้เกิดความเป็นเลิศทางการศึกษา</w:t>
      </w:r>
    </w:p>
    <w:p w14:paraId="7123C248" w14:textId="77777777" w:rsidR="0035087C" w:rsidRPr="004D0ACC" w:rsidRDefault="0035087C" w:rsidP="004D0ACC">
      <w:pPr>
        <w:suppressAutoHyphens w:val="0"/>
        <w:autoSpaceDN/>
        <w:spacing w:after="0"/>
        <w:ind w:firstLine="720"/>
        <w:jc w:val="thaiDistribute"/>
        <w:textAlignment w:val="auto"/>
        <w:rPr>
          <w:rFonts w:ascii="TH SarabunPSK" w:eastAsia="Times New Roman" w:hAnsi="TH SarabunPSK" w:cs="TH SarabunPSK"/>
          <w:sz w:val="32"/>
          <w:szCs w:val="32"/>
        </w:rPr>
      </w:pPr>
      <w:r w:rsidRPr="004D0ACC">
        <w:rPr>
          <w:rFonts w:ascii="TH SarabunPSK" w:eastAsia="Times New Roman" w:hAnsi="TH SarabunPSK" w:cs="TH SarabunPSK" w:hint="cs"/>
          <w:sz w:val="32"/>
          <w:szCs w:val="32"/>
          <w:cs/>
        </w:rPr>
        <w:t>ด้านการใช้สื่อการเรียนการสอน แหล่งการเรียนรู้และเทคโนโลยีการสื่อสาร</w:t>
      </w:r>
      <w:r w:rsidRPr="004D0ACC">
        <w:rPr>
          <w:rFonts w:ascii="TH SarabunPSK" w:eastAsia="Times New Roman" w:hAnsi="TH SarabunPSK" w:cs="TH SarabunPSK" w:hint="cs"/>
          <w:sz w:val="32"/>
          <w:szCs w:val="32"/>
        </w:rPr>
        <w:t xml:space="preserve">  </w:t>
      </w:r>
      <w:r w:rsidRPr="004D0ACC">
        <w:rPr>
          <w:rFonts w:ascii="TH SarabunPSK" w:eastAsia="Times New Roman" w:hAnsi="TH SarabunPSK" w:cs="TH SarabunPSK" w:hint="cs"/>
          <w:sz w:val="32"/>
          <w:szCs w:val="32"/>
          <w:cs/>
        </w:rPr>
        <w:t>ครูผู้สอนต้องสามารถใช้ ออกแบบ และพัฒนาสื่อ นวัตกรรม และเทคโนโลยีให้เหมาะสมกับการเรียนการสอน รวมถึงแสวงหาแหล่งเรียนรู้ที่ส่งเสริมศักยภาพของผู้เรียน สถานศึกษาต้องสนับสนุนการพัฒนาแหล่งเรียนรู้ที่มีคุณภาพ และจัดสรรงบประมาณอย่างเพียงพอ นอกจากนี้ การแต่งตั้งบุคลากรที่รับผิดชอบด้านสื่อและเทคโนโลยีเป็นสิ่งจำเป็น และควรมีการประสานงานกับองค์กรภายนอกเพื่อพัฒนาเทคโนโลยีทางการศึกษาให้เกิดประโยชน์สูงสุด</w:t>
      </w:r>
    </w:p>
    <w:p w14:paraId="03E141BD" w14:textId="77777777" w:rsidR="0035087C" w:rsidRPr="004D0ACC" w:rsidRDefault="0035087C" w:rsidP="004D0ACC">
      <w:pPr>
        <w:suppressAutoHyphens w:val="0"/>
        <w:autoSpaceDN/>
        <w:spacing w:after="0"/>
        <w:ind w:firstLine="720"/>
        <w:jc w:val="thaiDistribute"/>
        <w:textAlignment w:val="auto"/>
        <w:rPr>
          <w:rFonts w:ascii="TH SarabunPSK" w:eastAsia="Times New Roman" w:hAnsi="TH SarabunPSK" w:cs="TH SarabunPSK"/>
          <w:sz w:val="32"/>
          <w:szCs w:val="32"/>
        </w:rPr>
      </w:pPr>
      <w:r w:rsidRPr="004D0ACC">
        <w:rPr>
          <w:rFonts w:ascii="TH SarabunPSK" w:eastAsia="Times New Roman" w:hAnsi="TH SarabunPSK" w:cs="TH SarabunPSK" w:hint="cs"/>
          <w:sz w:val="32"/>
          <w:szCs w:val="32"/>
          <w:cs/>
        </w:rPr>
        <w:t>ด้านหลักสูตรสถานศึกษาและสาระการเรียนรู้</w:t>
      </w:r>
      <w:r w:rsidRPr="004D0ACC">
        <w:rPr>
          <w:rFonts w:ascii="TH SarabunPSK" w:eastAsia="Times New Roman" w:hAnsi="TH SarabunPSK" w:cs="TH SarabunPSK" w:hint="cs"/>
          <w:sz w:val="32"/>
          <w:szCs w:val="32"/>
        </w:rPr>
        <w:t xml:space="preserve"> </w:t>
      </w:r>
      <w:r w:rsidRPr="004D0ACC">
        <w:rPr>
          <w:rFonts w:ascii="TH SarabunPSK" w:eastAsia="Times New Roman" w:hAnsi="TH SarabunPSK" w:cs="TH SarabunPSK" w:hint="cs"/>
          <w:sz w:val="32"/>
          <w:szCs w:val="32"/>
          <w:cs/>
        </w:rPr>
        <w:t>สถานศึกษาต้องมีการวิเคราะห์หลักสูตรและจัดกิจกรรมการเรียนรู้ที่เชื่อมโยงกับชีวิตจริงของผู้เรียน พร้อมทั้งมีการบริหารจัดการหลักสูตรให้เหมาะสมกับบริบทของโรงเรียน การวางแผนพัฒนาคุณภาพการศึกษาควรตอบสนองความต้องการ</w:t>
      </w:r>
      <w:r w:rsidRPr="004D0ACC">
        <w:rPr>
          <w:rFonts w:ascii="TH SarabunPSK" w:eastAsia="Times New Roman" w:hAnsi="TH SarabunPSK" w:cs="TH SarabunPSK" w:hint="cs"/>
          <w:sz w:val="32"/>
          <w:szCs w:val="32"/>
          <w:cs/>
        </w:rPr>
        <w:lastRenderedPageBreak/>
        <w:t>ของผู้เรียนและชุมชน ควรมีกิจกรรมพัฒนาผู้เรียนที่หลากหลายและรูปแบบการประเมินผลที่เหมาะสม นอกจากนี้ ผู้บริหารควรเปิดโอกาสให้ทุกภาคส่วนมีส่วนร่วมในการพัฒนาการบริหารจัดการหลักสูตรอย่างเป็นระบบ</w:t>
      </w:r>
    </w:p>
    <w:p w14:paraId="73A3B39E" w14:textId="77777777" w:rsidR="0035087C" w:rsidRPr="004D0ACC" w:rsidRDefault="0035087C" w:rsidP="004D0ACC">
      <w:pPr>
        <w:suppressAutoHyphens w:val="0"/>
        <w:autoSpaceDN/>
        <w:spacing w:after="0"/>
        <w:ind w:firstLine="720"/>
        <w:jc w:val="thaiDistribute"/>
        <w:textAlignment w:val="auto"/>
        <w:rPr>
          <w:rFonts w:ascii="TH SarabunPSK" w:eastAsia="Times New Roman" w:hAnsi="TH SarabunPSK" w:cs="TH SarabunPSK"/>
          <w:sz w:val="32"/>
          <w:szCs w:val="32"/>
        </w:rPr>
      </w:pPr>
      <w:r w:rsidRPr="004D0ACC">
        <w:rPr>
          <w:rFonts w:ascii="TH SarabunPSK" w:eastAsia="Times New Roman" w:hAnsi="TH SarabunPSK" w:cs="TH SarabunPSK" w:hint="cs"/>
          <w:sz w:val="32"/>
          <w:szCs w:val="32"/>
          <w:cs/>
        </w:rPr>
        <w:t>ด้านการวัดและประเมินผลการเรียนรู้</w:t>
      </w:r>
      <w:r w:rsidRPr="004D0ACC">
        <w:rPr>
          <w:rFonts w:ascii="TH SarabunPSK" w:eastAsia="Times New Roman" w:hAnsi="TH SarabunPSK" w:cs="TH SarabunPSK" w:hint="cs"/>
          <w:sz w:val="32"/>
          <w:szCs w:val="32"/>
        </w:rPr>
        <w:t xml:space="preserve"> </w:t>
      </w:r>
      <w:r w:rsidRPr="004D0ACC">
        <w:rPr>
          <w:rFonts w:ascii="TH SarabunPSK" w:eastAsia="Times New Roman" w:hAnsi="TH SarabunPSK" w:cs="TH SarabunPSK" w:hint="cs"/>
          <w:sz w:val="32"/>
          <w:szCs w:val="32"/>
          <w:cs/>
        </w:rPr>
        <w:t>สถานศึกษาต้องมีการกำหนดแนวทางการวัดและประเมินผลที่สอดคล้องกับหลักสูตร รวมถึงพัฒนาเครื่องมือประเมินที่เหมาะสมและเน้นการประเมินตามสภาพจริง ครูควรนำผลการประเมินไปใช้ในการพัฒนาการสอน ขณะที่สถานศึกษาต้องมีระบบตรวจสอบภายในด้านวิชาการอย่างต่อเนื่อง นอกจากนี้ การนิเทศและติดตามผลการสอนต้องดำเนินการอย่างเป็นระบบ เพื่อนำไปสู่การพัฒนาและปรับปรุงกระบวนการเรียนรู้ให้มีคุณภาพสูงสุด</w:t>
      </w:r>
    </w:p>
    <w:p w14:paraId="2A8F25D9" w14:textId="7E5DF219" w:rsidR="00020B64" w:rsidRPr="004D0ACC" w:rsidRDefault="00020B64" w:rsidP="004D0ACC">
      <w:pPr>
        <w:spacing w:after="0"/>
        <w:ind w:firstLine="0"/>
        <w:jc w:val="both"/>
        <w:rPr>
          <w:rFonts w:ascii="TH SarabunPSK" w:eastAsia="Sarabun ExtraLight" w:hAnsi="TH SarabunPSK" w:cs="TH SarabunPSK"/>
          <w:b/>
          <w:bCs/>
          <w:sz w:val="32"/>
          <w:szCs w:val="32"/>
        </w:rPr>
      </w:pPr>
    </w:p>
    <w:p w14:paraId="1935DDF0" w14:textId="50ABB705" w:rsidR="009F00C5" w:rsidRPr="004D0ACC" w:rsidRDefault="002E5896" w:rsidP="004D0ACC">
      <w:pPr>
        <w:spacing w:after="0"/>
        <w:ind w:firstLine="0"/>
        <w:jc w:val="both"/>
        <w:rPr>
          <w:rFonts w:ascii="TH SarabunPSK" w:eastAsia="Sarabun ExtraLight" w:hAnsi="TH SarabunPSK" w:cs="TH SarabunPSK"/>
          <w:b/>
          <w:bCs/>
          <w:sz w:val="32"/>
          <w:szCs w:val="32"/>
        </w:rPr>
      </w:pPr>
      <w:proofErr w:type="spellStart"/>
      <w:r w:rsidRPr="004D0ACC">
        <w:rPr>
          <w:rFonts w:ascii="TH SarabunPSK" w:eastAsia="Sarabun ExtraLight" w:hAnsi="TH SarabunPSK" w:cs="TH SarabunPSK" w:hint="cs"/>
          <w:b/>
          <w:bCs/>
          <w:sz w:val="32"/>
          <w:szCs w:val="32"/>
        </w:rPr>
        <w:t>องค์ความรู้</w:t>
      </w:r>
      <w:proofErr w:type="spellEnd"/>
    </w:p>
    <w:p w14:paraId="79A87A1D" w14:textId="53500351" w:rsidR="008F7F65" w:rsidRPr="004D0ACC" w:rsidRDefault="004012D3" w:rsidP="004D0ACC">
      <w:pPr>
        <w:spacing w:after="0"/>
        <w:ind w:left="-1276" w:firstLine="0"/>
        <w:jc w:val="center"/>
        <w:rPr>
          <w:rFonts w:ascii="TH SarabunPSK" w:eastAsia="Sarabun ExtraLight" w:hAnsi="TH SarabunPSK" w:cs="TH SarabunPSK"/>
          <w:b/>
          <w:bCs/>
          <w:sz w:val="32"/>
          <w:szCs w:val="32"/>
        </w:rPr>
      </w:pPr>
      <w:r w:rsidRPr="004D0ACC">
        <w:rPr>
          <w:rFonts w:ascii="TH SarabunPSK" w:eastAsia="Sarabun ExtraLight" w:hAnsi="TH SarabunPSK" w:cs="TH SarabunPSK" w:hint="cs"/>
          <w:b/>
          <w:bCs/>
          <w:noProof/>
          <w:sz w:val="32"/>
          <w:szCs w:val="32"/>
        </w:rPr>
        <w:drawing>
          <wp:inline distT="0" distB="0" distL="0" distR="0" wp14:anchorId="3F9C2BB8" wp14:editId="08294DB5">
            <wp:extent cx="3600000" cy="334341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0" cy="3343413"/>
                    </a:xfrm>
                    <a:prstGeom prst="rect">
                      <a:avLst/>
                    </a:prstGeom>
                  </pic:spPr>
                </pic:pic>
              </a:graphicData>
            </a:graphic>
          </wp:inline>
        </w:drawing>
      </w:r>
    </w:p>
    <w:p w14:paraId="65162CDE" w14:textId="525D6F0D" w:rsidR="00904476" w:rsidRPr="004D0ACC" w:rsidRDefault="00904476" w:rsidP="004D0ACC">
      <w:pPr>
        <w:spacing w:after="0"/>
        <w:ind w:firstLine="720"/>
        <w:rPr>
          <w:rFonts w:ascii="TH SarabunPSK" w:hAnsi="TH SarabunPSK" w:cs="TH SarabunPSK"/>
          <w:sz w:val="32"/>
          <w:szCs w:val="32"/>
        </w:rPr>
      </w:pPr>
      <w:r w:rsidRPr="004D0ACC">
        <w:rPr>
          <w:rFonts w:ascii="TH SarabunPSK" w:hAnsi="TH SarabunPSK" w:cs="TH SarabunPSK" w:hint="cs"/>
          <w:b/>
          <w:bCs/>
          <w:sz w:val="32"/>
          <w:szCs w:val="32"/>
          <w:cs/>
        </w:rPr>
        <w:t xml:space="preserve">ภาพที่ 1 </w:t>
      </w:r>
      <w:bookmarkStart w:id="13" w:name="_Hlk207196326"/>
      <w:r w:rsidR="004D0ACC" w:rsidRPr="0065145A">
        <w:rPr>
          <w:rFonts w:ascii="TH SarabunPSK" w:hAnsi="TH SarabunPSK" w:cs="TH SarabunPSK" w:hint="cs"/>
          <w:sz w:val="32"/>
          <w:szCs w:val="32"/>
          <w:cs/>
        </w:rPr>
        <w:t>องค์ความรู้ที่ได้จากการสังเคราะห์การวิจัย</w:t>
      </w:r>
      <w:bookmarkEnd w:id="13"/>
    </w:p>
    <w:p w14:paraId="584738BC" w14:textId="31960CF5" w:rsidR="004D0ACC" w:rsidRPr="00A97729" w:rsidRDefault="00904476" w:rsidP="004D0ACC">
      <w:pPr>
        <w:spacing w:after="0"/>
        <w:ind w:firstLine="0"/>
        <w:rPr>
          <w:rFonts w:ascii="TH SarabunPSK" w:eastAsia="Sarabun ExtraLight" w:hAnsi="TH SarabunPSK" w:cs="TH SarabunPSK" w:hint="cs"/>
          <w:sz w:val="32"/>
          <w:szCs w:val="32"/>
        </w:rPr>
      </w:pPr>
      <w:r w:rsidRPr="004D0ACC">
        <w:rPr>
          <w:rFonts w:ascii="TH SarabunPSK" w:eastAsia="Sarabun ExtraLight" w:hAnsi="TH SarabunPSK" w:cs="TH SarabunPSK" w:hint="cs"/>
          <w:b/>
          <w:bCs/>
          <w:sz w:val="32"/>
          <w:szCs w:val="32"/>
          <w:cs/>
        </w:rPr>
        <w:tab/>
        <w:t xml:space="preserve">ที่มา </w:t>
      </w:r>
      <w:r w:rsidRPr="004D0ACC">
        <w:rPr>
          <w:rFonts w:ascii="TH SarabunPSK" w:eastAsia="Sarabun ExtraLight" w:hAnsi="TH SarabunPSK" w:cs="TH SarabunPSK" w:hint="cs"/>
          <w:b/>
          <w:bCs/>
          <w:sz w:val="32"/>
          <w:szCs w:val="32"/>
        </w:rPr>
        <w:t xml:space="preserve">: </w:t>
      </w:r>
      <w:r w:rsidRPr="004D0ACC">
        <w:rPr>
          <w:rFonts w:ascii="TH SarabunPSK" w:eastAsia="Sarabun ExtraLight" w:hAnsi="TH SarabunPSK" w:cs="TH SarabunPSK" w:hint="cs"/>
          <w:sz w:val="32"/>
          <w:szCs w:val="32"/>
          <w:cs/>
        </w:rPr>
        <w:t>สุดารัตน์  โพธิ</w:t>
      </w:r>
      <w:proofErr w:type="spellStart"/>
      <w:r w:rsidRPr="004D0ACC">
        <w:rPr>
          <w:rFonts w:ascii="TH SarabunPSK" w:eastAsia="Sarabun ExtraLight" w:hAnsi="TH SarabunPSK" w:cs="TH SarabunPSK" w:hint="cs"/>
          <w:sz w:val="32"/>
          <w:szCs w:val="32"/>
          <w:cs/>
        </w:rPr>
        <w:t>กนิษฐ</w:t>
      </w:r>
      <w:proofErr w:type="spellEnd"/>
      <w:r w:rsidRPr="004D0ACC">
        <w:rPr>
          <w:rFonts w:ascii="TH SarabunPSK" w:eastAsia="Sarabun ExtraLight" w:hAnsi="TH SarabunPSK" w:cs="TH SarabunPSK" w:hint="cs"/>
          <w:sz w:val="32"/>
          <w:szCs w:val="32"/>
          <w:cs/>
        </w:rPr>
        <w:t xml:space="preserve">, </w:t>
      </w:r>
      <w:r w:rsidRPr="004D0ACC">
        <w:rPr>
          <w:rFonts w:ascii="TH SarabunPSK" w:eastAsia="Sarabun ExtraLight" w:hAnsi="TH SarabunPSK" w:cs="TH SarabunPSK" w:hint="cs"/>
          <w:sz w:val="32"/>
          <w:szCs w:val="32"/>
        </w:rPr>
        <w:t>256</w:t>
      </w:r>
      <w:r w:rsidR="00A97729">
        <w:rPr>
          <w:rFonts w:ascii="TH SarabunPSK" w:eastAsia="Sarabun ExtraLight" w:hAnsi="TH SarabunPSK" w:cs="TH SarabunPSK"/>
          <w:sz w:val="32"/>
          <w:szCs w:val="32"/>
        </w:rPr>
        <w:t>9</w:t>
      </w:r>
      <w:r w:rsidR="004D0ACC">
        <w:rPr>
          <w:rFonts w:ascii="TH SarabunPSK" w:eastAsia="Sarabun ExtraLight" w:hAnsi="TH SarabunPSK" w:cs="TH SarabunPSK" w:hint="cs"/>
          <w:sz w:val="32"/>
          <w:szCs w:val="32"/>
          <w:cs/>
        </w:rPr>
        <w:t>.</w:t>
      </w:r>
    </w:p>
    <w:p w14:paraId="5921E5F9" w14:textId="77777777" w:rsidR="004D0ACC" w:rsidRDefault="004D0ACC" w:rsidP="004D0ACC">
      <w:pPr>
        <w:spacing w:after="0"/>
        <w:ind w:firstLine="720"/>
        <w:jc w:val="thaiDistribute"/>
        <w:rPr>
          <w:rFonts w:ascii="TH SarabunPSK" w:eastAsia="Sarabun ExtraLight" w:hAnsi="TH SarabunPSK" w:cs="TH SarabunPSK"/>
          <w:sz w:val="32"/>
          <w:szCs w:val="32"/>
        </w:rPr>
      </w:pPr>
      <w:bookmarkStart w:id="14" w:name="_Hlk207196340"/>
      <w:r w:rsidRPr="0065145A">
        <w:rPr>
          <w:rFonts w:ascii="TH SarabunPSK" w:hAnsi="TH SarabunPSK" w:cs="TH SarabunPSK" w:hint="cs"/>
          <w:sz w:val="32"/>
          <w:szCs w:val="32"/>
          <w:cs/>
        </w:rPr>
        <w:t>จากภาพสามารถอธิบายได้ว่า</w:t>
      </w:r>
      <w:bookmarkEnd w:id="14"/>
      <w:r w:rsidR="00904476" w:rsidRPr="004D0ACC">
        <w:rPr>
          <w:rFonts w:ascii="TH SarabunPSK" w:eastAsia="Sarabun ExtraLight" w:hAnsi="TH SarabunPSK" w:cs="TH SarabunPSK" w:hint="cs"/>
          <w:sz w:val="32"/>
          <w:szCs w:val="32"/>
          <w:cs/>
        </w:rPr>
        <w:tab/>
      </w:r>
    </w:p>
    <w:p w14:paraId="4168CED1" w14:textId="6B5FE6B0" w:rsidR="00904476" w:rsidRPr="004D0ACC" w:rsidRDefault="00904476" w:rsidP="004D0ACC">
      <w:pPr>
        <w:spacing w:after="0"/>
        <w:ind w:firstLine="72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 xml:space="preserve">ด้านครูและบุคลากรทางการศึกษา ผู้บริหารควรส่งเสริมการพัฒนาวิชาชีพของครูโดยการอบรมและฝึกทักษะด้านเทคโนโลยี พร้อมทั้งสนับสนุนการสร้างนวัตกรรมและการวิจัยในชั้นเรียน สถานศึกษาต้องมีการบริหารบุคลากรทางวิชาการอย่างเป็นระบบ </w:t>
      </w:r>
    </w:p>
    <w:p w14:paraId="7467FFD9" w14:textId="0CC74F19" w:rsidR="00904476" w:rsidRPr="004D0ACC" w:rsidRDefault="00904476" w:rsidP="004D0ACC">
      <w:pP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lastRenderedPageBreak/>
        <w:tab/>
        <w:t>ด้านการการวางแผนจัดทำแผนการจัดการเรียนรู้ การบริหารสถานศึกษาต้องวางแผนจัดการเรียนรู้โดยคำนึงถึงความแตกต่างของผู้เรียนเป็นรายบุคคล ผ่านความร่วมมือระหว่างครู ชุมชน และท้องถิ่น แผนการเรียนรู้ต้องครอบคลุมทุกช่วงชั้นตามหลักสูตรแกนกลาง</w:t>
      </w:r>
    </w:p>
    <w:p w14:paraId="29CCB831" w14:textId="55322BDA" w:rsidR="00904476" w:rsidRPr="004D0ACC" w:rsidRDefault="00904476" w:rsidP="004D0ACC">
      <w:pP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ab/>
        <w:t xml:space="preserve">ด้านการจัดการเรียนการสอน การบริหารสถานศึกษาที่มีประสิทธิภาพต้องส่งเสริมให้ครูจัดกิจกรรมการเรียนรู้ที่หลากหลาย พัฒนาทักษะการคิดและการปฏิบัติของผู้เรียน รวมถึงปรับเปลี่ยนบทบาทของครูให้เป็นผู้อำนวยความสะดวกในการเรียนรู้ </w:t>
      </w:r>
    </w:p>
    <w:p w14:paraId="2B44ED8F" w14:textId="00C925C3" w:rsidR="00904476" w:rsidRPr="004D0ACC" w:rsidRDefault="00904476" w:rsidP="004D0ACC">
      <w:pP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ab/>
        <w:t xml:space="preserve">ด้านการใช้สื่อการเรียนการสอน แหล่งการเรียนรู้และเทคโนโลยีการสื่อสาร ครูผู้สอนต้องสามารถใช้ ออกแบบ และพัฒนาสื่อ นวัตกรรม และเทคโนโลยีให้เหมาะสมกับการเรียนการสอน รวมถึงแสวงหาแหล่งเรียนรู้ที่ส่งเสริมศักยภาพของผู้เรียน สถานศึกษาต้องสนับสนุนการพัฒนาแหล่งเรียนรู้ที่มีคุณภาพ และจัดสรรงบประมาณอย่างเพียงพอ </w:t>
      </w:r>
    </w:p>
    <w:p w14:paraId="384F0473" w14:textId="3FBA5BF8" w:rsidR="00904476" w:rsidRPr="004D0ACC" w:rsidRDefault="00904476" w:rsidP="004D0ACC">
      <w:pP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ab/>
        <w:t xml:space="preserve">ด้านหลักสูตรสถานศึกษาและสาระการเรียนรู้ สถานศึกษาต้องมีการวิเคราะห์หลักสูตรและจัดกิจกรรมการเรียนรู้ที่เชื่อมโยงกับชีวิตจริงของผู้เรียน พร้อมทั้งมีการบริหารจัดการหลักสูตรให้เหมาะสมกับบริบทของโรงเรียน ชุมชน </w:t>
      </w:r>
    </w:p>
    <w:p w14:paraId="29D57EBF" w14:textId="647BD025" w:rsidR="00904476" w:rsidRPr="004D0ACC" w:rsidRDefault="00904476" w:rsidP="00A97729">
      <w:pPr>
        <w:spacing w:after="0"/>
        <w:ind w:firstLine="0"/>
        <w:jc w:val="thaiDistribute"/>
        <w:rPr>
          <w:rFonts w:ascii="TH SarabunPSK" w:eastAsia="Sarabun ExtraLight" w:hAnsi="TH SarabunPSK" w:cs="TH SarabunPSK" w:hint="cs"/>
          <w:sz w:val="32"/>
          <w:szCs w:val="32"/>
          <w:cs/>
        </w:rPr>
      </w:pPr>
      <w:r w:rsidRPr="004D0ACC">
        <w:rPr>
          <w:rFonts w:ascii="TH SarabunPSK" w:eastAsia="Sarabun ExtraLight" w:hAnsi="TH SarabunPSK" w:cs="TH SarabunPSK" w:hint="cs"/>
          <w:sz w:val="32"/>
          <w:szCs w:val="32"/>
          <w:cs/>
        </w:rPr>
        <w:tab/>
        <w:t>ด้านการวัดและประเมินผลการเรียนรู้ สถานศึกษาต้องมีการกำหนดแนวทางการวัดและประเมินผลที่สอดคล้องกับหลักสูตร รวมถึงพัฒนาเครื่องมือประเมินที่เหมาะสมและเน้นการประเมินตามสภาพจริง ครูควรนำผลการประเมินไปใช้ในการพัฒนาการสอน</w:t>
      </w:r>
    </w:p>
    <w:p w14:paraId="6EBDBEFA" w14:textId="3D62623D" w:rsidR="009F00C5" w:rsidRPr="004D0ACC" w:rsidRDefault="002E5896" w:rsidP="00A97729">
      <w:pPr>
        <w:spacing w:before="120"/>
        <w:ind w:firstLine="0"/>
        <w:rPr>
          <w:rFonts w:ascii="TH SarabunPSK" w:eastAsia="Sarabun ExtraLight" w:hAnsi="TH SarabunPSK" w:cs="TH SarabunPSK"/>
          <w:b/>
          <w:bCs/>
          <w:strike/>
          <w:sz w:val="32"/>
          <w:szCs w:val="32"/>
        </w:rPr>
      </w:pPr>
      <w:proofErr w:type="spellStart"/>
      <w:r w:rsidRPr="004D0ACC">
        <w:rPr>
          <w:rFonts w:ascii="TH SarabunPSK" w:eastAsia="Sarabun ExtraLight" w:hAnsi="TH SarabunPSK" w:cs="TH SarabunPSK" w:hint="cs"/>
          <w:b/>
          <w:bCs/>
          <w:sz w:val="32"/>
          <w:szCs w:val="32"/>
        </w:rPr>
        <w:t>สรุป</w:t>
      </w:r>
      <w:proofErr w:type="spellEnd"/>
      <w:r w:rsidRPr="004D0ACC">
        <w:rPr>
          <w:rFonts w:ascii="TH SarabunPSK" w:eastAsia="Sarabun ExtraLight" w:hAnsi="TH SarabunPSK" w:cs="TH SarabunPSK" w:hint="cs"/>
          <w:b/>
          <w:bCs/>
          <w:sz w:val="32"/>
          <w:szCs w:val="32"/>
        </w:rPr>
        <w:t xml:space="preserve"> </w:t>
      </w:r>
      <w:proofErr w:type="spellStart"/>
      <w:r w:rsidRPr="004D0ACC">
        <w:rPr>
          <w:rFonts w:ascii="TH SarabunPSK" w:eastAsia="Sarabun ExtraLight" w:hAnsi="TH SarabunPSK" w:cs="TH SarabunPSK" w:hint="cs"/>
          <w:b/>
          <w:bCs/>
          <w:sz w:val="32"/>
          <w:szCs w:val="32"/>
        </w:rPr>
        <w:t>และข้อเสนอแนะ</w:t>
      </w:r>
      <w:proofErr w:type="spellEnd"/>
    </w:p>
    <w:p w14:paraId="3889F9BC" w14:textId="13C9E7F8" w:rsidR="00B42099" w:rsidRPr="00A97729" w:rsidRDefault="00CA27E8" w:rsidP="00A97729">
      <w:pPr>
        <w:spacing w:after="0"/>
        <w:ind w:firstLine="720"/>
        <w:jc w:val="thaiDistribute"/>
        <w:rPr>
          <w:rStyle w:val="af5"/>
          <w:rFonts w:ascii="TH SarabunPSK" w:eastAsia="Sarabun ExtraLight" w:hAnsi="TH SarabunPSK" w:cs="TH SarabunPSK" w:hint="cs"/>
          <w:b w:val="0"/>
          <w:bCs w:val="0"/>
          <w:sz w:val="32"/>
          <w:szCs w:val="32"/>
        </w:rPr>
      </w:pPr>
      <w:bookmarkStart w:id="15" w:name="_heading=h.n2y87x4ppl51" w:colFirst="0" w:colLast="0"/>
      <w:bookmarkEnd w:id="15"/>
      <w:r w:rsidRPr="004D0ACC">
        <w:rPr>
          <w:rFonts w:ascii="TH SarabunPSK" w:eastAsia="Sarabun ExtraLight" w:hAnsi="TH SarabunPSK" w:cs="TH SarabunPSK" w:hint="cs"/>
          <w:sz w:val="32"/>
          <w:szCs w:val="32"/>
          <w:cs/>
        </w:rPr>
        <w:t>โรงเรียนควรมีการจัดประชุม ชี้แจง กำหนดปฏิทิน แผนดำเนินการนิเทศการจัดการเรียนรู้เชิงรุก (</w:t>
      </w:r>
      <w:r w:rsidRPr="004D0ACC">
        <w:rPr>
          <w:rFonts w:ascii="TH SarabunPSK" w:eastAsia="Sarabun ExtraLight" w:hAnsi="TH SarabunPSK" w:cs="TH SarabunPSK" w:hint="cs"/>
          <w:sz w:val="32"/>
          <w:szCs w:val="32"/>
        </w:rPr>
        <w:t xml:space="preserve">Active Learning) </w:t>
      </w:r>
      <w:r w:rsidRPr="004D0ACC">
        <w:rPr>
          <w:rFonts w:ascii="TH SarabunPSK" w:eastAsia="Sarabun ExtraLight" w:hAnsi="TH SarabunPSK" w:cs="TH SarabunPSK" w:hint="cs"/>
          <w:sz w:val="32"/>
          <w:szCs w:val="32"/>
          <w:cs/>
        </w:rPr>
        <w:t>และแผนการกำกับ ติดตาม ประเมินผล ที่เป็นระบบชัดเจน และดำเนินการตามแผนที่กำหนดไว้</w:t>
      </w:r>
      <w:r w:rsidR="004D0ACC">
        <w:rPr>
          <w:rFonts w:ascii="TH SarabunPSK" w:eastAsia="Sarabun ExtraLight" w:hAnsi="TH SarabunPSK" w:cs="TH SarabunPSK" w:hint="cs"/>
          <w:sz w:val="32"/>
          <w:szCs w:val="32"/>
          <w:cs/>
        </w:rPr>
        <w:t xml:space="preserve"> </w:t>
      </w:r>
      <w:r w:rsidRPr="004D0ACC">
        <w:rPr>
          <w:rFonts w:ascii="TH SarabunPSK" w:eastAsia="Sarabun ExtraLight" w:hAnsi="TH SarabunPSK" w:cs="TH SarabunPSK" w:hint="cs"/>
          <w:sz w:val="32"/>
          <w:szCs w:val="32"/>
          <w:cs/>
        </w:rPr>
        <w:t>โรงเรียนควรมีการสรุปรายงานผลการประเมินการจัดการเรียนรู้เชิงรุก (</w:t>
      </w:r>
      <w:r w:rsidRPr="004D0ACC">
        <w:rPr>
          <w:rFonts w:ascii="TH SarabunPSK" w:eastAsia="Sarabun ExtraLight" w:hAnsi="TH SarabunPSK" w:cs="TH SarabunPSK" w:hint="cs"/>
          <w:sz w:val="32"/>
          <w:szCs w:val="32"/>
        </w:rPr>
        <w:t xml:space="preserve">Active Learning) </w:t>
      </w:r>
      <w:r w:rsidRPr="004D0ACC">
        <w:rPr>
          <w:rFonts w:ascii="TH SarabunPSK" w:eastAsia="Sarabun ExtraLight" w:hAnsi="TH SarabunPSK" w:cs="TH SarabunPSK" w:hint="cs"/>
          <w:sz w:val="32"/>
          <w:szCs w:val="32"/>
          <w:cs/>
        </w:rPr>
        <w:t>ต่อผู้ที่เกี่ยวข้องและสาธารณชนทราบ</w:t>
      </w:r>
    </w:p>
    <w:p w14:paraId="4AA11A5C" w14:textId="583E76C2" w:rsidR="00B42099" w:rsidRPr="004D0ACC" w:rsidRDefault="00A97729" w:rsidP="004D0ACC">
      <w:pPr>
        <w:suppressAutoHyphens w:val="0"/>
        <w:autoSpaceDN/>
        <w:spacing w:after="0"/>
        <w:ind w:firstLine="0"/>
        <w:textAlignment w:val="auto"/>
        <w:rPr>
          <w:rFonts w:ascii="TH SarabunPSK" w:hAnsi="TH SarabunPSK" w:cs="TH SarabunPSK"/>
          <w:b/>
          <w:sz w:val="32"/>
          <w:szCs w:val="32"/>
        </w:rPr>
      </w:pPr>
      <w:r>
        <w:rPr>
          <w:rStyle w:val="af5"/>
          <w:rFonts w:ascii="TH SarabunPSK" w:hAnsi="TH SarabunPSK" w:cs="TH SarabunPSK" w:hint="cs"/>
          <w:b w:val="0"/>
          <w:sz w:val="32"/>
          <w:szCs w:val="32"/>
          <w:cs/>
        </w:rPr>
        <w:t xml:space="preserve"> </w:t>
      </w:r>
      <w:r>
        <w:rPr>
          <w:rStyle w:val="af5"/>
          <w:rFonts w:ascii="TH SarabunPSK" w:hAnsi="TH SarabunPSK" w:cs="TH SarabunPSK"/>
          <w:b w:val="0"/>
          <w:sz w:val="32"/>
          <w:szCs w:val="32"/>
          <w:cs/>
        </w:rPr>
        <w:tab/>
      </w:r>
      <w:r w:rsidR="00B42099" w:rsidRPr="004D0ACC">
        <w:rPr>
          <w:rStyle w:val="af5"/>
          <w:rFonts w:ascii="TH SarabunPSK" w:hAnsi="TH SarabunPSK" w:cs="TH SarabunPSK" w:hint="cs"/>
          <w:b w:val="0"/>
          <w:sz w:val="32"/>
          <w:szCs w:val="32"/>
          <w:cs/>
        </w:rPr>
        <w:t>ข้อเสนอแนะเชิงนโยบาย</w:t>
      </w:r>
    </w:p>
    <w:p w14:paraId="664865E8" w14:textId="38D66762" w:rsidR="00B42099" w:rsidRPr="004D0ACC" w:rsidRDefault="00B42099" w:rsidP="004D0ACC">
      <w:pPr>
        <w:spacing w:after="0"/>
        <w:ind w:firstLine="720"/>
        <w:jc w:val="thaiDistribute"/>
        <w:rPr>
          <w:rFonts w:ascii="TH SarabunPSK" w:eastAsia="Times New Roman" w:hAnsi="TH SarabunPSK" w:cs="TH SarabunPSK"/>
          <w:sz w:val="32"/>
          <w:szCs w:val="32"/>
        </w:rPr>
      </w:pPr>
      <w:r w:rsidRPr="004D0ACC">
        <w:rPr>
          <w:rFonts w:ascii="TH SarabunPSK" w:eastAsia="Times New Roman" w:hAnsi="TH SarabunPSK" w:cs="TH SarabunPSK" w:hint="cs"/>
          <w:sz w:val="32"/>
          <w:szCs w:val="32"/>
          <w:cs/>
        </w:rPr>
        <w:t>1</w:t>
      </w:r>
      <w:r w:rsidR="004D0ACC">
        <w:rPr>
          <w:rFonts w:ascii="TH SarabunPSK" w:eastAsia="Times New Roman" w:hAnsi="TH SarabunPSK" w:cs="TH SarabunPSK" w:hint="cs"/>
          <w:sz w:val="32"/>
          <w:szCs w:val="32"/>
          <w:cs/>
        </w:rPr>
        <w:t>)</w:t>
      </w:r>
      <w:r w:rsidRPr="004D0ACC">
        <w:rPr>
          <w:rFonts w:ascii="TH SarabunPSK" w:eastAsia="Times New Roman" w:hAnsi="TH SarabunPSK" w:cs="TH SarabunPSK" w:hint="cs"/>
          <w:sz w:val="32"/>
          <w:szCs w:val="32"/>
          <w:cs/>
        </w:rPr>
        <w:t xml:space="preserve"> สนับสนุนการพัฒนาวิชาชีพครูอย่างต่อเนื่อง ควรมีนโยบายระดับเขตพื้นที่หรือกระทรวงในการส่งเสริมให้ครูและบุคลากรทางการศึกษาเข้ารับการอบรมด้านเทคโนโลยี นวัตกรรม และการวิจัยในชั้นเรียน เพื่อพัฒนาทักษะอย่างรอบด้าน</w:t>
      </w:r>
    </w:p>
    <w:p w14:paraId="0421B0F5" w14:textId="0957B5B3" w:rsidR="00B42099" w:rsidRPr="004D0ACC" w:rsidRDefault="00B42099" w:rsidP="004D0ACC">
      <w:pPr>
        <w:spacing w:after="0"/>
        <w:ind w:firstLine="720"/>
        <w:jc w:val="thaiDistribute"/>
        <w:rPr>
          <w:rFonts w:ascii="TH SarabunPSK" w:eastAsia="Times New Roman" w:hAnsi="TH SarabunPSK" w:cs="TH SarabunPSK"/>
          <w:sz w:val="32"/>
          <w:szCs w:val="32"/>
        </w:rPr>
      </w:pPr>
      <w:r w:rsidRPr="004D0ACC">
        <w:rPr>
          <w:rFonts w:ascii="TH SarabunPSK" w:eastAsia="Times New Roman" w:hAnsi="TH SarabunPSK" w:cs="TH SarabunPSK" w:hint="cs"/>
          <w:sz w:val="32"/>
          <w:szCs w:val="32"/>
          <w:cs/>
        </w:rPr>
        <w:t xml:space="preserve"> 2</w:t>
      </w:r>
      <w:r w:rsidR="004D0ACC">
        <w:rPr>
          <w:rFonts w:ascii="TH SarabunPSK" w:eastAsia="Times New Roman" w:hAnsi="TH SarabunPSK" w:cs="TH SarabunPSK" w:hint="cs"/>
          <w:sz w:val="32"/>
          <w:szCs w:val="32"/>
          <w:cs/>
        </w:rPr>
        <w:t xml:space="preserve">) </w:t>
      </w:r>
      <w:r w:rsidRPr="004D0ACC">
        <w:rPr>
          <w:rFonts w:ascii="TH SarabunPSK" w:eastAsia="Times New Roman" w:hAnsi="TH SarabunPSK" w:cs="TH SarabunPSK" w:hint="cs"/>
          <w:sz w:val="32"/>
          <w:szCs w:val="32"/>
          <w:cs/>
        </w:rPr>
        <w:t>พัฒนาระบบบริหารบุคลากรทางวิชาการอย่างเป็นระบบควรวางนโยบายการจัดสรรบุคลากรตามความเชี่ยวชาญ พร้อมส่งเสริมโครงสร้างการบริหารที่เอื้อต่อการพัฒนาคุณภาพการจัดการเรียนรู้ในโรงเรียน</w:t>
      </w:r>
    </w:p>
    <w:p w14:paraId="3D57A7B2" w14:textId="77009B7D" w:rsidR="00B42099" w:rsidRPr="004D0ACC" w:rsidRDefault="00B42099" w:rsidP="004D0ACC">
      <w:pPr>
        <w:spacing w:after="0"/>
        <w:ind w:firstLine="720"/>
        <w:jc w:val="thaiDistribute"/>
        <w:rPr>
          <w:rFonts w:ascii="TH SarabunPSK" w:eastAsia="Times New Roman" w:hAnsi="TH SarabunPSK" w:cs="TH SarabunPSK"/>
          <w:sz w:val="32"/>
          <w:szCs w:val="32"/>
        </w:rPr>
      </w:pPr>
      <w:r w:rsidRPr="004D0ACC">
        <w:rPr>
          <w:rFonts w:ascii="TH SarabunPSK" w:eastAsia="Times New Roman" w:hAnsi="TH SarabunPSK" w:cs="TH SarabunPSK" w:hint="cs"/>
          <w:sz w:val="32"/>
          <w:szCs w:val="32"/>
          <w:cs/>
        </w:rPr>
        <w:t>3</w:t>
      </w:r>
      <w:r w:rsidR="004D0ACC">
        <w:rPr>
          <w:rFonts w:ascii="TH SarabunPSK" w:eastAsia="Times New Roman" w:hAnsi="TH SarabunPSK" w:cs="TH SarabunPSK" w:hint="cs"/>
          <w:sz w:val="32"/>
          <w:szCs w:val="32"/>
          <w:cs/>
        </w:rPr>
        <w:t>)</w:t>
      </w:r>
      <w:r w:rsidRPr="004D0ACC">
        <w:rPr>
          <w:rFonts w:ascii="TH SarabunPSK" w:eastAsia="Times New Roman" w:hAnsi="TH SarabunPSK" w:cs="TH SarabunPSK" w:hint="cs"/>
          <w:sz w:val="32"/>
          <w:szCs w:val="32"/>
          <w:cs/>
        </w:rPr>
        <w:t xml:space="preserve"> บูรณาการการวางแผนการจัดการเรียนรู้ร่วมกับชุมชน</w:t>
      </w:r>
      <w:r w:rsidRPr="004D0ACC">
        <w:rPr>
          <w:rFonts w:ascii="TH SarabunPSK" w:eastAsia="Times New Roman" w:hAnsi="TH SarabunPSK" w:cs="TH SarabunPSK" w:hint="cs"/>
          <w:sz w:val="32"/>
          <w:szCs w:val="32"/>
        </w:rPr>
        <w:t xml:space="preserve"> </w:t>
      </w:r>
      <w:r w:rsidRPr="004D0ACC">
        <w:rPr>
          <w:rFonts w:ascii="TH SarabunPSK" w:eastAsia="Times New Roman" w:hAnsi="TH SarabunPSK" w:cs="TH SarabunPSK" w:hint="cs"/>
          <w:sz w:val="32"/>
          <w:szCs w:val="32"/>
          <w:cs/>
        </w:rPr>
        <w:t>ควรส่งเสริมนโยบายที่ให้โรงเรียนจัดทำแผนการเรียนรู้โดยอิงบริบทของชุมชนและท้องถิ่น คำนึงถึงความแตกต่างระหว่างบุคคลของผู้เรียนอย่างแท้จริง</w:t>
      </w:r>
    </w:p>
    <w:p w14:paraId="72FA2071" w14:textId="6F5ECF1C" w:rsidR="00B42099" w:rsidRPr="004D0ACC" w:rsidRDefault="00B42099" w:rsidP="00A97729">
      <w:pPr>
        <w:spacing w:after="0"/>
        <w:ind w:firstLine="720"/>
        <w:jc w:val="thaiDistribute"/>
        <w:rPr>
          <w:rFonts w:ascii="TH SarabunPSK" w:eastAsia="Sarabun ExtraLight" w:hAnsi="TH SarabunPSK" w:cs="TH SarabunPSK" w:hint="cs"/>
          <w:sz w:val="32"/>
          <w:szCs w:val="32"/>
        </w:rPr>
      </w:pPr>
      <w:r w:rsidRPr="004D0ACC">
        <w:rPr>
          <w:rFonts w:ascii="TH SarabunPSK" w:eastAsia="Times New Roman" w:hAnsi="TH SarabunPSK" w:cs="TH SarabunPSK" w:hint="cs"/>
          <w:sz w:val="32"/>
          <w:szCs w:val="32"/>
          <w:cs/>
        </w:rPr>
        <w:lastRenderedPageBreak/>
        <w:t>4</w:t>
      </w:r>
      <w:r w:rsidR="004D0ACC">
        <w:rPr>
          <w:rFonts w:ascii="TH SarabunPSK" w:eastAsia="Times New Roman" w:hAnsi="TH SarabunPSK" w:cs="TH SarabunPSK" w:hint="cs"/>
          <w:sz w:val="32"/>
          <w:szCs w:val="32"/>
          <w:cs/>
        </w:rPr>
        <w:t>)</w:t>
      </w:r>
      <w:r w:rsidRPr="004D0ACC">
        <w:rPr>
          <w:rFonts w:ascii="TH SarabunPSK" w:eastAsia="Times New Roman" w:hAnsi="TH SarabunPSK" w:cs="TH SarabunPSK" w:hint="cs"/>
          <w:sz w:val="32"/>
          <w:szCs w:val="32"/>
          <w:cs/>
        </w:rPr>
        <w:t xml:space="preserve"> ส่งเสริมการจัดสรรงบประมาณเพื่อพัฒนาสื่อและแหล่งเรียนรู้ควรกำหนดนโยบายการจัดงบประมาณที่เพียงพอและเหมาะสมต่อการพัฒนาแหล่งเรียนรู้ สื่อการสอน และเทคโนโลยีสารสนเทศที่มีคุณภาพ</w:t>
      </w:r>
    </w:p>
    <w:p w14:paraId="14C804C4" w14:textId="5BA8AC9F" w:rsidR="00B42099" w:rsidRPr="004D0ACC" w:rsidRDefault="00A97729" w:rsidP="004D0ACC">
      <w:pPr>
        <w:spacing w:after="0"/>
        <w:ind w:firstLine="0"/>
        <w:rPr>
          <w:rFonts w:ascii="TH SarabunPSK" w:hAnsi="TH SarabunPSK" w:cs="TH SarabunPSK"/>
          <w:sz w:val="32"/>
          <w:szCs w:val="32"/>
        </w:rPr>
      </w:pPr>
      <w:r>
        <w:rPr>
          <w:rFonts w:ascii="TH SarabunPSK" w:eastAsia="Sarabun ExtraLight" w:hAnsi="TH SarabunPSK" w:cs="TH SarabunPSK" w:hint="cs"/>
          <w:b/>
          <w:bCs/>
          <w:sz w:val="32"/>
          <w:szCs w:val="32"/>
          <w:cs/>
        </w:rPr>
        <w:t xml:space="preserve"> </w:t>
      </w:r>
      <w:r>
        <w:rPr>
          <w:rFonts w:ascii="TH SarabunPSK" w:eastAsia="Sarabun ExtraLight" w:hAnsi="TH SarabunPSK" w:cs="TH SarabunPSK"/>
          <w:b/>
          <w:bCs/>
          <w:sz w:val="32"/>
          <w:szCs w:val="32"/>
          <w:cs/>
        </w:rPr>
        <w:tab/>
      </w:r>
      <w:r w:rsidR="00B42099" w:rsidRPr="004D0ACC">
        <w:rPr>
          <w:rFonts w:ascii="TH SarabunPSK" w:eastAsia="Sarabun ExtraLight" w:hAnsi="TH SarabunPSK" w:cs="TH SarabunPSK" w:hint="cs"/>
          <w:b/>
          <w:bCs/>
          <w:sz w:val="32"/>
          <w:szCs w:val="32"/>
          <w:cs/>
        </w:rPr>
        <w:t>ข้อเสนอแนะเชิงปฏิบัติ</w:t>
      </w:r>
      <w:r w:rsidR="004D0ACC">
        <w:rPr>
          <w:rFonts w:ascii="TH SarabunPSK" w:eastAsia="Sarabun ExtraLight" w:hAnsi="TH SarabunPSK" w:cs="TH SarabunPSK" w:hint="cs"/>
          <w:b/>
          <w:bCs/>
          <w:sz w:val="32"/>
          <w:szCs w:val="32"/>
          <w:cs/>
        </w:rPr>
        <w:t>การ</w:t>
      </w:r>
    </w:p>
    <w:p w14:paraId="3E303057" w14:textId="3F80BD39" w:rsidR="00B42099" w:rsidRPr="004D0ACC" w:rsidRDefault="00B42099" w:rsidP="004D0ACC">
      <w:pP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ab/>
        <w:t>1</w:t>
      </w:r>
      <w:r w:rsidR="004D0ACC">
        <w:rPr>
          <w:rFonts w:ascii="TH SarabunPSK" w:eastAsia="Sarabun ExtraLight" w:hAnsi="TH SarabunPSK" w:cs="TH SarabunPSK" w:hint="cs"/>
          <w:sz w:val="32"/>
          <w:szCs w:val="32"/>
          <w:cs/>
        </w:rPr>
        <w:t xml:space="preserve">) </w:t>
      </w:r>
      <w:r w:rsidRPr="004D0ACC">
        <w:rPr>
          <w:rFonts w:ascii="TH SarabunPSK" w:eastAsia="Sarabun ExtraLight" w:hAnsi="TH SarabunPSK" w:cs="TH SarabunPSK" w:hint="cs"/>
          <w:sz w:val="32"/>
          <w:szCs w:val="32"/>
          <w:cs/>
        </w:rPr>
        <w:t>จัดอบรมเชิงปฏิบัติการด้านเทคโนโลยีและนวัตกรรมการเรียนการสอนสำหรับครูโรงเรียนควรร่วมมือกับหน่วยงานภายนอกเพื่อจัดเวิร์</w:t>
      </w:r>
      <w:r w:rsidR="00A97729">
        <w:rPr>
          <w:rFonts w:ascii="TH SarabunPSK" w:eastAsia="Sarabun ExtraLight" w:hAnsi="TH SarabunPSK" w:cs="TH SarabunPSK" w:hint="cs"/>
          <w:sz w:val="32"/>
          <w:szCs w:val="32"/>
          <w:cs/>
        </w:rPr>
        <w:t>ค</w:t>
      </w:r>
      <w:proofErr w:type="spellStart"/>
      <w:r w:rsidRPr="004D0ACC">
        <w:rPr>
          <w:rFonts w:ascii="TH SarabunPSK" w:eastAsia="Sarabun ExtraLight" w:hAnsi="TH SarabunPSK" w:cs="TH SarabunPSK" w:hint="cs"/>
          <w:sz w:val="32"/>
          <w:szCs w:val="32"/>
          <w:cs/>
        </w:rPr>
        <w:t>ช็</w:t>
      </w:r>
      <w:proofErr w:type="spellEnd"/>
      <w:r w:rsidRPr="004D0ACC">
        <w:rPr>
          <w:rFonts w:ascii="TH SarabunPSK" w:eastAsia="Sarabun ExtraLight" w:hAnsi="TH SarabunPSK" w:cs="TH SarabunPSK" w:hint="cs"/>
          <w:sz w:val="32"/>
          <w:szCs w:val="32"/>
          <w:cs/>
        </w:rPr>
        <w:t>อปหรือคอร์สอบรมที่พัฒนาทักษะการใช้สื่อ นวัตกรรม และเทคโนโลยีในการจัดการเรียนการสอน</w:t>
      </w:r>
    </w:p>
    <w:p w14:paraId="0CFCAC4D" w14:textId="76C42145" w:rsidR="00B42099" w:rsidRPr="004D0ACC" w:rsidRDefault="00B42099" w:rsidP="004D0ACC">
      <w:pP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ab/>
        <w:t>2</w:t>
      </w:r>
      <w:r w:rsidR="004D0ACC">
        <w:rPr>
          <w:rFonts w:ascii="TH SarabunPSK" w:eastAsia="Sarabun ExtraLight" w:hAnsi="TH SarabunPSK" w:cs="TH SarabunPSK" w:hint="cs"/>
          <w:sz w:val="32"/>
          <w:szCs w:val="32"/>
          <w:cs/>
        </w:rPr>
        <w:t>)</w:t>
      </w:r>
      <w:r w:rsidRPr="004D0ACC">
        <w:rPr>
          <w:rFonts w:ascii="TH SarabunPSK" w:eastAsia="Sarabun ExtraLight" w:hAnsi="TH SarabunPSK" w:cs="TH SarabunPSK" w:hint="cs"/>
          <w:sz w:val="32"/>
          <w:szCs w:val="32"/>
          <w:cs/>
        </w:rPr>
        <w:t xml:space="preserve"> พัฒนาแผนการจัดการเรียนรู้แบบเฉพาะบุคคลคณะครูควรร่วมมือกันออกแบบแผนการสอนที่ยืดหยุ่น ตอบสนองต่อความสามารถและความสนใจของผู้เรียนรายบุคคล โดยใช้ข้อมูลพื้นฐานของนักเรียนอย่างรอบด้าน</w:t>
      </w:r>
    </w:p>
    <w:p w14:paraId="3F29F2D7" w14:textId="10D19B1D" w:rsidR="00B42099" w:rsidRPr="004D0ACC" w:rsidRDefault="00B42099" w:rsidP="004D0ACC">
      <w:pPr>
        <w:spacing w:after="0"/>
        <w:ind w:firstLine="0"/>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ab/>
        <w:t>3</w:t>
      </w:r>
      <w:r w:rsidR="004D0ACC">
        <w:rPr>
          <w:rFonts w:ascii="TH SarabunPSK" w:eastAsia="Sarabun ExtraLight" w:hAnsi="TH SarabunPSK" w:cs="TH SarabunPSK" w:hint="cs"/>
          <w:sz w:val="32"/>
          <w:szCs w:val="32"/>
          <w:cs/>
        </w:rPr>
        <w:t>)</w:t>
      </w:r>
      <w:r w:rsidRPr="004D0ACC">
        <w:rPr>
          <w:rFonts w:ascii="TH SarabunPSK" w:eastAsia="Sarabun ExtraLight" w:hAnsi="TH SarabunPSK" w:cs="TH SarabunPSK" w:hint="cs"/>
          <w:sz w:val="32"/>
          <w:szCs w:val="32"/>
          <w:cs/>
        </w:rPr>
        <w:t xml:space="preserve"> ส่งเสริมบทบาทครูเป็นผู้อำนวยความสะดวกในการเรียนรู้ควรจัดกิจกรรมเรียนรู้ที่หลากหลาย เช่น การเรียนรู้แบบโครงงาน การเรียนรู้เชิงรุก และการจัดการเรียนรู้ที่เน้นผู้เรียนเป็นศูนย์กลาง เพื่อพัฒนาทักษะการคิดวิเคราะห์และปฏิบัติจริง</w:t>
      </w:r>
    </w:p>
    <w:p w14:paraId="0A376C05" w14:textId="627585DE" w:rsidR="00B42099" w:rsidRPr="004D0ACC" w:rsidRDefault="00B42099" w:rsidP="004D0ACC">
      <w:pPr>
        <w:spacing w:after="0"/>
        <w:ind w:firstLine="0"/>
        <w:jc w:val="thaiDistribute"/>
        <w:rPr>
          <w:rFonts w:ascii="TH SarabunPSK" w:eastAsia="Sarabun ExtraLight" w:hAnsi="TH SarabunPSK" w:cs="TH SarabunPSK" w:hint="cs"/>
          <w:sz w:val="32"/>
          <w:szCs w:val="32"/>
        </w:rPr>
      </w:pPr>
      <w:r w:rsidRPr="004D0ACC">
        <w:rPr>
          <w:rFonts w:ascii="TH SarabunPSK" w:eastAsia="Sarabun ExtraLight" w:hAnsi="TH SarabunPSK" w:cs="TH SarabunPSK" w:hint="cs"/>
          <w:sz w:val="32"/>
          <w:szCs w:val="32"/>
          <w:cs/>
        </w:rPr>
        <w:tab/>
        <w:t>4</w:t>
      </w:r>
      <w:r w:rsidR="004D0ACC">
        <w:rPr>
          <w:rFonts w:ascii="TH SarabunPSK" w:eastAsia="Sarabun ExtraLight" w:hAnsi="TH SarabunPSK" w:cs="TH SarabunPSK" w:hint="cs"/>
          <w:sz w:val="32"/>
          <w:szCs w:val="32"/>
          <w:cs/>
        </w:rPr>
        <w:t>)</w:t>
      </w:r>
      <w:r w:rsidRPr="004D0ACC">
        <w:rPr>
          <w:rFonts w:ascii="TH SarabunPSK" w:eastAsia="Sarabun ExtraLight" w:hAnsi="TH SarabunPSK" w:cs="TH SarabunPSK" w:hint="cs"/>
          <w:sz w:val="32"/>
          <w:szCs w:val="32"/>
          <w:cs/>
        </w:rPr>
        <w:t xml:space="preserve"> ปรับกระบวนการวัดและประเมินผลให้สอดคล้องกับบริบทจริงควรพัฒนาเครื่องมือประเมินที่เน้นการประเมินตามสภาพจริง (</w:t>
      </w:r>
      <w:r w:rsidRPr="004D0ACC">
        <w:rPr>
          <w:rFonts w:ascii="TH SarabunPSK" w:eastAsia="Sarabun ExtraLight" w:hAnsi="TH SarabunPSK" w:cs="TH SarabunPSK" w:hint="cs"/>
          <w:sz w:val="32"/>
          <w:szCs w:val="32"/>
        </w:rPr>
        <w:t xml:space="preserve">Authentic Assessment) </w:t>
      </w:r>
      <w:r w:rsidRPr="004D0ACC">
        <w:rPr>
          <w:rFonts w:ascii="TH SarabunPSK" w:eastAsia="Sarabun ExtraLight" w:hAnsi="TH SarabunPSK" w:cs="TH SarabunPSK" w:hint="cs"/>
          <w:sz w:val="32"/>
          <w:szCs w:val="32"/>
          <w:cs/>
        </w:rPr>
        <w:t>และนำผลการประเมินมาใช้ในการปรับปรุงแผนการสอนอย่างเป็นระบบ</w:t>
      </w:r>
    </w:p>
    <w:p w14:paraId="1E6555AF" w14:textId="210FB178" w:rsidR="009F00C5" w:rsidRPr="004D0ACC" w:rsidRDefault="00A97729" w:rsidP="004D0ACC">
      <w:pPr>
        <w:spacing w:after="0"/>
        <w:ind w:firstLine="0"/>
        <w:rPr>
          <w:rFonts w:ascii="TH SarabunPSK" w:eastAsia="Sarabun ExtraLight" w:hAnsi="TH SarabunPSK" w:cs="TH SarabunPSK"/>
          <w:b/>
          <w:bCs/>
          <w:sz w:val="32"/>
          <w:szCs w:val="32"/>
        </w:rPr>
      </w:pPr>
      <w:r>
        <w:rPr>
          <w:rFonts w:ascii="TH SarabunPSK" w:eastAsia="Sarabun ExtraLight" w:hAnsi="TH SarabunPSK" w:cs="TH SarabunPSK" w:hint="cs"/>
          <w:b/>
          <w:bCs/>
          <w:sz w:val="32"/>
          <w:szCs w:val="32"/>
          <w:cs/>
        </w:rPr>
        <w:t xml:space="preserve"> </w:t>
      </w:r>
      <w:r>
        <w:rPr>
          <w:rFonts w:ascii="TH SarabunPSK" w:eastAsia="Sarabun ExtraLight" w:hAnsi="TH SarabunPSK" w:cs="TH SarabunPSK"/>
          <w:b/>
          <w:bCs/>
          <w:sz w:val="32"/>
          <w:szCs w:val="32"/>
          <w:cs/>
        </w:rPr>
        <w:tab/>
      </w:r>
      <w:proofErr w:type="spellStart"/>
      <w:r w:rsidR="002E5896" w:rsidRPr="004D0ACC">
        <w:rPr>
          <w:rFonts w:ascii="TH SarabunPSK" w:eastAsia="Sarabun ExtraLight" w:hAnsi="TH SarabunPSK" w:cs="TH SarabunPSK" w:hint="cs"/>
          <w:b/>
          <w:bCs/>
          <w:sz w:val="32"/>
          <w:szCs w:val="32"/>
        </w:rPr>
        <w:t>ข้อเสนอแนะการวิจัยครั้งต่อไป</w:t>
      </w:r>
      <w:proofErr w:type="spellEnd"/>
      <w:r w:rsidR="002E5896" w:rsidRPr="004D0ACC">
        <w:rPr>
          <w:rFonts w:ascii="TH SarabunPSK" w:eastAsia="Sarabun ExtraLight" w:hAnsi="TH SarabunPSK" w:cs="TH SarabunPSK" w:hint="cs"/>
          <w:b/>
          <w:bCs/>
          <w:sz w:val="32"/>
          <w:szCs w:val="32"/>
        </w:rPr>
        <w:t xml:space="preserve">   </w:t>
      </w:r>
    </w:p>
    <w:p w14:paraId="3094E38E" w14:textId="10A8F1C0" w:rsidR="00CA27E8" w:rsidRPr="004D0ACC" w:rsidRDefault="004D0ACC" w:rsidP="004D0ACC">
      <w:pPr>
        <w:spacing w:after="0"/>
        <w:ind w:firstLine="720"/>
        <w:jc w:val="thaiDistribute"/>
        <w:rPr>
          <w:rFonts w:ascii="TH SarabunPSK" w:eastAsia="Sarabun ExtraLight" w:hAnsi="TH SarabunPSK" w:cs="TH SarabunPSK"/>
          <w:sz w:val="32"/>
          <w:szCs w:val="32"/>
        </w:rPr>
      </w:pPr>
      <w:r>
        <w:rPr>
          <w:rFonts w:ascii="TH SarabunPSK" w:eastAsia="Sarabun ExtraLight" w:hAnsi="TH SarabunPSK" w:cs="TH SarabunPSK" w:hint="cs"/>
          <w:sz w:val="32"/>
          <w:szCs w:val="32"/>
          <w:cs/>
        </w:rPr>
        <w:t xml:space="preserve">1) </w:t>
      </w:r>
      <w:r w:rsidR="00CA27E8" w:rsidRPr="004D0ACC">
        <w:rPr>
          <w:rFonts w:ascii="TH SarabunPSK" w:eastAsia="Sarabun ExtraLight" w:hAnsi="TH SarabunPSK" w:cs="TH SarabunPSK" w:hint="cs"/>
          <w:sz w:val="32"/>
          <w:szCs w:val="32"/>
          <w:cs/>
        </w:rPr>
        <w:t xml:space="preserve">ควรทำวิจัย เรื่อง บทบาทของผู้บริหารด้านการอำนวยความสะดวกของโรงเรียนในกลุ่มเครือข่ายสิงหนาทราชาลัย สังกัดสำนักงานเขตพื้นที่การศึกษาประถมศึกษาแม่ฮ่องสอนเขต </w:t>
      </w:r>
      <w:r w:rsidR="00CA27E8" w:rsidRPr="004D0ACC">
        <w:rPr>
          <w:rFonts w:ascii="TH SarabunPSK" w:eastAsia="Sarabun ExtraLight" w:hAnsi="TH SarabunPSK" w:cs="TH SarabunPSK" w:hint="cs"/>
          <w:sz w:val="32"/>
          <w:szCs w:val="32"/>
        </w:rPr>
        <w:t>1</w:t>
      </w:r>
    </w:p>
    <w:p w14:paraId="1BA2E760" w14:textId="72181CA9" w:rsidR="004D0ACC" w:rsidRPr="004D0ACC" w:rsidRDefault="004D0ACC" w:rsidP="00A97729">
      <w:pPr>
        <w:spacing w:after="0"/>
        <w:ind w:firstLine="720"/>
        <w:jc w:val="thaiDistribute"/>
        <w:rPr>
          <w:rFonts w:ascii="TH SarabunPSK" w:eastAsia="Sarabun ExtraLight" w:hAnsi="TH SarabunPSK" w:cs="TH SarabunPSK" w:hint="cs"/>
          <w:sz w:val="32"/>
          <w:szCs w:val="32"/>
        </w:rPr>
      </w:pPr>
      <w:r>
        <w:rPr>
          <w:rFonts w:ascii="TH SarabunPSK" w:eastAsia="Sarabun ExtraLight" w:hAnsi="TH SarabunPSK" w:cs="TH SarabunPSK" w:hint="cs"/>
          <w:sz w:val="32"/>
          <w:szCs w:val="32"/>
          <w:cs/>
        </w:rPr>
        <w:t xml:space="preserve">2) </w:t>
      </w:r>
      <w:r w:rsidR="00CA27E8" w:rsidRPr="004D0ACC">
        <w:rPr>
          <w:rFonts w:ascii="TH SarabunPSK" w:eastAsia="Sarabun ExtraLight" w:hAnsi="TH SarabunPSK" w:cs="TH SarabunPSK" w:hint="cs"/>
          <w:sz w:val="32"/>
          <w:szCs w:val="32"/>
          <w:cs/>
        </w:rPr>
        <w:t xml:space="preserve">ควรทำวิจัย เรื่อง การจัดการเรียนรู้โดยใช้ปัญหาเป็นฐานของโรงเรียนในกลุ่มเครือข่ายสิงหนาทราชาลัย สังกัดสำนักงานเขตพื้นที่การศึกษาประถมศึกษาแม่ฮ่องสอนเขต </w:t>
      </w:r>
      <w:r w:rsidR="00CA27E8" w:rsidRPr="004D0ACC">
        <w:rPr>
          <w:rFonts w:ascii="TH SarabunPSK" w:eastAsia="Sarabun ExtraLight" w:hAnsi="TH SarabunPSK" w:cs="TH SarabunPSK" w:hint="cs"/>
          <w:sz w:val="32"/>
          <w:szCs w:val="32"/>
        </w:rPr>
        <w:t>1</w:t>
      </w:r>
      <w:r w:rsidR="00CA27E8" w:rsidRPr="004D0ACC">
        <w:rPr>
          <w:rFonts w:ascii="TH SarabunPSK" w:eastAsia="Sarabun ExtraLight" w:hAnsi="TH SarabunPSK" w:cs="TH SarabunPSK" w:hint="cs"/>
          <w:sz w:val="32"/>
          <w:szCs w:val="32"/>
        </w:rPr>
        <w:tab/>
      </w:r>
    </w:p>
    <w:p w14:paraId="1ECA2AE6" w14:textId="442DEA69" w:rsidR="00B42099" w:rsidRPr="004D0ACC" w:rsidRDefault="00B42099" w:rsidP="00A97729">
      <w:pPr>
        <w:spacing w:before="120"/>
        <w:ind w:firstLine="0"/>
        <w:jc w:val="thaiDistribute"/>
        <w:rPr>
          <w:rFonts w:ascii="TH SarabunPSK" w:hAnsi="TH SarabunPSK" w:cs="TH SarabunPSK"/>
          <w:b/>
          <w:bCs/>
          <w:sz w:val="32"/>
          <w:szCs w:val="32"/>
        </w:rPr>
      </w:pPr>
      <w:bookmarkStart w:id="16" w:name="_heading=h.6kf3vdijurss" w:colFirst="0" w:colLast="0"/>
      <w:bookmarkEnd w:id="16"/>
      <w:r w:rsidRPr="004D0ACC">
        <w:rPr>
          <w:rFonts w:ascii="TH SarabunPSK" w:hAnsi="TH SarabunPSK" w:cs="TH SarabunPSK" w:hint="cs"/>
          <w:b/>
          <w:bCs/>
          <w:sz w:val="32"/>
          <w:szCs w:val="32"/>
        </w:rPr>
        <w:t>References</w:t>
      </w:r>
    </w:p>
    <w:p w14:paraId="7A59863B" w14:textId="425D472C" w:rsidR="00755F49" w:rsidRPr="004D0ACC" w:rsidRDefault="00097268" w:rsidP="00A97729">
      <w:pPr>
        <w:spacing w:after="0"/>
        <w:ind w:left="709" w:hanging="709"/>
        <w:jc w:val="thaiDistribute"/>
        <w:rPr>
          <w:rFonts w:ascii="TH SarabunPSK" w:eastAsia="Sarabun ExtraLight" w:hAnsi="TH SarabunPSK" w:cs="TH SarabunPSK" w:hint="cs"/>
          <w:sz w:val="32"/>
          <w:szCs w:val="32"/>
        </w:rPr>
      </w:pPr>
      <w:r w:rsidRPr="004D0ACC">
        <w:rPr>
          <w:rFonts w:ascii="TH SarabunPSK" w:eastAsia="Sarabun ExtraLight" w:hAnsi="TH SarabunPSK" w:cs="TH SarabunPSK" w:hint="cs"/>
          <w:sz w:val="32"/>
          <w:szCs w:val="32"/>
          <w:cs/>
        </w:rPr>
        <w:t>ธนัฏ</w:t>
      </w:r>
      <w:proofErr w:type="spellStart"/>
      <w:r w:rsidRPr="004D0ACC">
        <w:rPr>
          <w:rFonts w:ascii="TH SarabunPSK" w:eastAsia="Sarabun ExtraLight" w:hAnsi="TH SarabunPSK" w:cs="TH SarabunPSK" w:hint="cs"/>
          <w:sz w:val="32"/>
          <w:szCs w:val="32"/>
          <w:cs/>
        </w:rPr>
        <w:t>ฐา</w:t>
      </w:r>
      <w:proofErr w:type="spellEnd"/>
      <w:r w:rsidRPr="004D0ACC">
        <w:rPr>
          <w:rFonts w:ascii="TH SarabunPSK" w:eastAsia="Sarabun ExtraLight" w:hAnsi="TH SarabunPSK" w:cs="TH SarabunPSK" w:hint="cs"/>
          <w:sz w:val="32"/>
          <w:szCs w:val="32"/>
          <w:cs/>
        </w:rPr>
        <w:t xml:space="preserve"> คุณสุข. (</w:t>
      </w:r>
      <w:r w:rsidRPr="004D0ACC">
        <w:rPr>
          <w:rFonts w:ascii="TH SarabunPSK" w:eastAsia="Sarabun ExtraLight" w:hAnsi="TH SarabunPSK" w:cs="TH SarabunPSK" w:hint="cs"/>
          <w:sz w:val="32"/>
          <w:szCs w:val="32"/>
        </w:rPr>
        <w:t xml:space="preserve">2565). </w:t>
      </w:r>
      <w:r w:rsidRPr="004D0ACC">
        <w:rPr>
          <w:rFonts w:ascii="TH SarabunPSK" w:eastAsia="Sarabun ExtraLight" w:hAnsi="TH SarabunPSK" w:cs="TH SarabunPSK" w:hint="cs"/>
          <w:sz w:val="32"/>
          <w:szCs w:val="32"/>
          <w:cs/>
        </w:rPr>
        <w:t>การบริหารงานวิชาการที่ส่งผลต่อการจัดการเรียนรู้เชิงรุกของสถานศึกษาระดับมัธยมศึกษา.</w:t>
      </w:r>
      <w:r w:rsidRPr="004D0ACC">
        <w:rPr>
          <w:rFonts w:ascii="TH SarabunPSK" w:eastAsia="Sarabun ExtraLight" w:hAnsi="TH SarabunPSK" w:cs="TH SarabunPSK" w:hint="cs"/>
          <w:sz w:val="32"/>
          <w:szCs w:val="32"/>
        </w:rPr>
        <w:t xml:space="preserve"> </w:t>
      </w:r>
      <w:r w:rsidR="00755F49" w:rsidRPr="00FD6E69">
        <w:rPr>
          <w:rFonts w:ascii="TH SarabunPSK" w:eastAsia="Sarabun ExtraLight" w:hAnsi="TH SarabunPSK" w:cs="TH SarabunPSK" w:hint="cs"/>
          <w:i/>
          <w:iCs/>
          <w:sz w:val="32"/>
          <w:szCs w:val="32"/>
          <w:cs/>
        </w:rPr>
        <w:t>วิทยานิพนธ์ครุ</w:t>
      </w:r>
      <w:proofErr w:type="spellStart"/>
      <w:r w:rsidR="00755F49" w:rsidRPr="00FD6E69">
        <w:rPr>
          <w:rFonts w:ascii="TH SarabunPSK" w:eastAsia="Sarabun ExtraLight" w:hAnsi="TH SarabunPSK" w:cs="TH SarabunPSK" w:hint="cs"/>
          <w:i/>
          <w:iCs/>
          <w:sz w:val="32"/>
          <w:szCs w:val="32"/>
          <w:cs/>
        </w:rPr>
        <w:t>ศา</w:t>
      </w:r>
      <w:proofErr w:type="spellEnd"/>
      <w:r w:rsidR="00755F49" w:rsidRPr="00FD6E69">
        <w:rPr>
          <w:rFonts w:ascii="TH SarabunPSK" w:eastAsia="Sarabun ExtraLight" w:hAnsi="TH SarabunPSK" w:cs="TH SarabunPSK" w:hint="cs"/>
          <w:i/>
          <w:iCs/>
          <w:sz w:val="32"/>
          <w:szCs w:val="32"/>
          <w:cs/>
        </w:rPr>
        <w:t>สตรมหาบัณฑิต</w:t>
      </w:r>
      <w:r w:rsidRPr="00FD6E69">
        <w:rPr>
          <w:rFonts w:ascii="TH SarabunPSK" w:eastAsia="Sarabun ExtraLight" w:hAnsi="TH SarabunPSK" w:cs="TH SarabunPSK" w:hint="cs"/>
          <w:i/>
          <w:iCs/>
          <w:sz w:val="32"/>
          <w:szCs w:val="32"/>
          <w:cs/>
        </w:rPr>
        <w:t xml:space="preserve"> สาขาวิชาการบริหารการศึกษา</w:t>
      </w:r>
      <w:r w:rsidR="00FD6E69" w:rsidRPr="00FD6E69">
        <w:rPr>
          <w:rFonts w:ascii="TH SarabunPSK" w:eastAsia="Sarabun ExtraLight" w:hAnsi="TH SarabunPSK" w:cs="TH SarabunPSK"/>
          <w:i/>
          <w:iCs/>
          <w:sz w:val="32"/>
          <w:szCs w:val="32"/>
        </w:rPr>
        <w:t>.</w:t>
      </w:r>
      <w:r w:rsidRPr="004D0ACC">
        <w:rPr>
          <w:rFonts w:ascii="TH SarabunPSK" w:eastAsia="Sarabun ExtraLight" w:hAnsi="TH SarabunPSK" w:cs="TH SarabunPSK" w:hint="cs"/>
          <w:sz w:val="32"/>
          <w:szCs w:val="32"/>
          <w:cs/>
        </w:rPr>
        <w:t xml:space="preserve"> คณะครุศาสตร์</w:t>
      </w:r>
      <w:r w:rsidR="00755F49" w:rsidRPr="004D0ACC">
        <w:rPr>
          <w:rFonts w:ascii="TH SarabunPSK" w:eastAsia="Sarabun ExtraLight" w:hAnsi="TH SarabunPSK" w:cs="TH SarabunPSK" w:hint="cs"/>
          <w:sz w:val="32"/>
          <w:szCs w:val="32"/>
        </w:rPr>
        <w:t xml:space="preserve"> </w:t>
      </w:r>
      <w:r w:rsidRPr="004D0ACC">
        <w:rPr>
          <w:rFonts w:ascii="TH SarabunPSK" w:eastAsia="Sarabun ExtraLight" w:hAnsi="TH SarabunPSK" w:cs="TH SarabunPSK" w:hint="cs"/>
          <w:sz w:val="32"/>
          <w:szCs w:val="32"/>
          <w:cs/>
        </w:rPr>
        <w:t>มหาวิทยาลัยราชภัฏรำไพพรรณ.</w:t>
      </w:r>
    </w:p>
    <w:p w14:paraId="0360A9D5" w14:textId="625ED42B" w:rsidR="00097268" w:rsidRPr="004D0ACC" w:rsidRDefault="00097268" w:rsidP="00A97729">
      <w:pPr>
        <w:spacing w:after="0"/>
        <w:ind w:left="709" w:hanging="709"/>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ธิดารัตน์ มา</w:t>
      </w:r>
      <w:proofErr w:type="spellStart"/>
      <w:r w:rsidRPr="004D0ACC">
        <w:rPr>
          <w:rFonts w:ascii="TH SarabunPSK" w:eastAsia="Sarabun ExtraLight" w:hAnsi="TH SarabunPSK" w:cs="TH SarabunPSK" w:hint="cs"/>
          <w:sz w:val="32"/>
          <w:szCs w:val="32"/>
          <w:cs/>
        </w:rPr>
        <w:t>ตย์สถิตย์</w:t>
      </w:r>
      <w:proofErr w:type="spellEnd"/>
      <w:r w:rsidRPr="004D0ACC">
        <w:rPr>
          <w:rFonts w:ascii="TH SarabunPSK" w:eastAsia="Sarabun ExtraLight" w:hAnsi="TH SarabunPSK" w:cs="TH SarabunPSK" w:hint="cs"/>
          <w:sz w:val="32"/>
          <w:szCs w:val="32"/>
          <w:cs/>
        </w:rPr>
        <w:t>. (</w:t>
      </w:r>
      <w:r w:rsidRPr="004D0ACC">
        <w:rPr>
          <w:rFonts w:ascii="TH SarabunPSK" w:eastAsia="Sarabun ExtraLight" w:hAnsi="TH SarabunPSK" w:cs="TH SarabunPSK" w:hint="cs"/>
          <w:sz w:val="32"/>
          <w:szCs w:val="32"/>
        </w:rPr>
        <w:t xml:space="preserve">2559). </w:t>
      </w:r>
      <w:r w:rsidRPr="004D0ACC">
        <w:rPr>
          <w:rFonts w:ascii="TH SarabunPSK" w:eastAsia="Sarabun ExtraLight" w:hAnsi="TH SarabunPSK" w:cs="TH SarabunPSK" w:hint="cs"/>
          <w:sz w:val="32"/>
          <w:szCs w:val="32"/>
          <w:cs/>
        </w:rPr>
        <w:t>บทบาทผู้บริหารสถานศึกษาในการส่งเสริมการจัดการเรียนรูปภาษาอังกฤษของครูในสถานศึกษาอำเภอเกาะส</w:t>
      </w:r>
      <w:proofErr w:type="spellStart"/>
      <w:r w:rsidRPr="004D0ACC">
        <w:rPr>
          <w:rFonts w:ascii="TH SarabunPSK" w:eastAsia="Sarabun ExtraLight" w:hAnsi="TH SarabunPSK" w:cs="TH SarabunPSK" w:hint="cs"/>
          <w:sz w:val="32"/>
          <w:szCs w:val="32"/>
          <w:cs/>
        </w:rPr>
        <w:t>มุย</w:t>
      </w:r>
      <w:proofErr w:type="spellEnd"/>
      <w:r w:rsidRPr="004D0ACC">
        <w:rPr>
          <w:rFonts w:ascii="TH SarabunPSK" w:eastAsia="Sarabun ExtraLight" w:hAnsi="TH SarabunPSK" w:cs="TH SarabunPSK" w:hint="cs"/>
          <w:sz w:val="32"/>
          <w:szCs w:val="32"/>
          <w:cs/>
        </w:rPr>
        <w:t xml:space="preserve"> สังกัดสำนักงานเขตพื้นที่การศึกษาประถมศึกษาสุราษฎร์ธานีเขต </w:t>
      </w:r>
      <w:r w:rsidRPr="004D0ACC">
        <w:rPr>
          <w:rFonts w:ascii="TH SarabunPSK" w:eastAsia="Sarabun ExtraLight" w:hAnsi="TH SarabunPSK" w:cs="TH SarabunPSK" w:hint="cs"/>
          <w:sz w:val="32"/>
          <w:szCs w:val="32"/>
        </w:rPr>
        <w:t>1.</w:t>
      </w:r>
      <w:r w:rsidR="00755F49" w:rsidRPr="004D0ACC">
        <w:rPr>
          <w:rFonts w:ascii="TH SarabunPSK" w:eastAsia="Sarabun ExtraLight" w:hAnsi="TH SarabunPSK" w:cs="TH SarabunPSK" w:hint="cs"/>
          <w:sz w:val="32"/>
          <w:szCs w:val="32"/>
        </w:rPr>
        <w:t xml:space="preserve"> </w:t>
      </w:r>
      <w:r w:rsidRPr="00FD6E69">
        <w:rPr>
          <w:rFonts w:ascii="TH SarabunPSK" w:eastAsia="Sarabun ExtraLight" w:hAnsi="TH SarabunPSK" w:cs="TH SarabunPSK" w:hint="cs"/>
          <w:i/>
          <w:iCs/>
          <w:sz w:val="32"/>
          <w:szCs w:val="32"/>
          <w:cs/>
        </w:rPr>
        <w:t>ครุ</w:t>
      </w:r>
      <w:proofErr w:type="spellStart"/>
      <w:r w:rsidRPr="00FD6E69">
        <w:rPr>
          <w:rFonts w:ascii="TH SarabunPSK" w:eastAsia="Sarabun ExtraLight" w:hAnsi="TH SarabunPSK" w:cs="TH SarabunPSK" w:hint="cs"/>
          <w:i/>
          <w:iCs/>
          <w:sz w:val="32"/>
          <w:szCs w:val="32"/>
          <w:cs/>
        </w:rPr>
        <w:t>ศา</w:t>
      </w:r>
      <w:proofErr w:type="spellEnd"/>
      <w:r w:rsidRPr="00FD6E69">
        <w:rPr>
          <w:rFonts w:ascii="TH SarabunPSK" w:eastAsia="Sarabun ExtraLight" w:hAnsi="TH SarabunPSK" w:cs="TH SarabunPSK" w:hint="cs"/>
          <w:i/>
          <w:iCs/>
          <w:sz w:val="32"/>
          <w:szCs w:val="32"/>
          <w:cs/>
        </w:rPr>
        <w:t>สตรมหาบัณฑิต สาขาวิชาการบริหารการศึกษา</w:t>
      </w:r>
      <w:r w:rsidR="00FD6E69" w:rsidRPr="00FD6E69">
        <w:rPr>
          <w:rFonts w:ascii="TH SarabunPSK" w:eastAsia="Sarabun ExtraLight" w:hAnsi="TH SarabunPSK" w:cs="TH SarabunPSK"/>
          <w:i/>
          <w:iCs/>
          <w:sz w:val="32"/>
          <w:szCs w:val="32"/>
        </w:rPr>
        <w:t>.</w:t>
      </w:r>
      <w:r w:rsidR="00755F49" w:rsidRPr="004D0ACC">
        <w:rPr>
          <w:rFonts w:ascii="TH SarabunPSK" w:eastAsia="Sarabun ExtraLight" w:hAnsi="TH SarabunPSK" w:cs="TH SarabunPSK" w:hint="cs"/>
          <w:sz w:val="32"/>
          <w:szCs w:val="32"/>
        </w:rPr>
        <w:t xml:space="preserve"> </w:t>
      </w:r>
      <w:r w:rsidRPr="004D0ACC">
        <w:rPr>
          <w:rFonts w:ascii="TH SarabunPSK" w:eastAsia="Sarabun ExtraLight" w:hAnsi="TH SarabunPSK" w:cs="TH SarabunPSK" w:hint="cs"/>
          <w:sz w:val="32"/>
          <w:szCs w:val="32"/>
          <w:cs/>
        </w:rPr>
        <w:t>มหาวิทยาลัยราชภัฏสุราษฎร์ธานี.</w:t>
      </w:r>
    </w:p>
    <w:p w14:paraId="55B866F4" w14:textId="0806BF1A" w:rsidR="00097268" w:rsidRPr="004D0ACC" w:rsidRDefault="00097268" w:rsidP="00A97729">
      <w:pPr>
        <w:spacing w:after="0"/>
        <w:ind w:left="709" w:hanging="709"/>
        <w:jc w:val="thaiDistribute"/>
        <w:rPr>
          <w:rFonts w:ascii="TH SarabunPSK" w:eastAsia="Sarabun ExtraLight" w:hAnsi="TH SarabunPSK" w:cs="TH SarabunPSK"/>
          <w:sz w:val="32"/>
          <w:szCs w:val="32"/>
        </w:rPr>
      </w:pPr>
      <w:proofErr w:type="spellStart"/>
      <w:r w:rsidRPr="004D0ACC">
        <w:rPr>
          <w:rFonts w:ascii="TH SarabunPSK" w:eastAsia="Sarabun ExtraLight" w:hAnsi="TH SarabunPSK" w:cs="TH SarabunPSK" w:hint="cs"/>
          <w:sz w:val="32"/>
          <w:szCs w:val="32"/>
          <w:cs/>
        </w:rPr>
        <w:t>ปิ</w:t>
      </w:r>
      <w:proofErr w:type="spellEnd"/>
      <w:r w:rsidRPr="004D0ACC">
        <w:rPr>
          <w:rFonts w:ascii="TH SarabunPSK" w:eastAsia="Sarabun ExtraLight" w:hAnsi="TH SarabunPSK" w:cs="TH SarabunPSK" w:hint="cs"/>
          <w:sz w:val="32"/>
          <w:szCs w:val="32"/>
          <w:cs/>
        </w:rPr>
        <w:t>ยาภรณ์ พูลชัย. (</w:t>
      </w:r>
      <w:r w:rsidRPr="004D0ACC">
        <w:rPr>
          <w:rFonts w:ascii="TH SarabunPSK" w:eastAsia="Sarabun ExtraLight" w:hAnsi="TH SarabunPSK" w:cs="TH SarabunPSK" w:hint="cs"/>
          <w:sz w:val="32"/>
          <w:szCs w:val="32"/>
        </w:rPr>
        <w:t xml:space="preserve">2565). </w:t>
      </w:r>
      <w:r w:rsidRPr="004D0ACC">
        <w:rPr>
          <w:rFonts w:ascii="TH SarabunPSK" w:eastAsia="Sarabun ExtraLight" w:hAnsi="TH SarabunPSK" w:cs="TH SarabunPSK" w:hint="cs"/>
          <w:sz w:val="32"/>
          <w:szCs w:val="32"/>
          <w:cs/>
        </w:rPr>
        <w:t>บทบาทขอผู้บริหารสถานศึกษาในการส่งเสริมการจัดการเรียนการสอนที่เน้นผู้เรียนเป็นสำคัญตามความคิดเห็นของครูผู้สอน สังกัดสำนักงานเขตพื้นที่การศึกษา</w:t>
      </w:r>
      <w:r w:rsidRPr="004D0ACC">
        <w:rPr>
          <w:rFonts w:ascii="TH SarabunPSK" w:eastAsia="Sarabun ExtraLight" w:hAnsi="TH SarabunPSK" w:cs="TH SarabunPSK" w:hint="cs"/>
          <w:sz w:val="32"/>
          <w:szCs w:val="32"/>
          <w:cs/>
        </w:rPr>
        <w:lastRenderedPageBreak/>
        <w:t>ประถมศึกษาจันทบุรี.</w:t>
      </w:r>
      <w:r w:rsidRPr="004D0ACC">
        <w:rPr>
          <w:rFonts w:ascii="TH SarabunPSK" w:eastAsia="Sarabun ExtraLight" w:hAnsi="TH SarabunPSK" w:cs="TH SarabunPSK" w:hint="cs"/>
          <w:sz w:val="32"/>
          <w:szCs w:val="32"/>
        </w:rPr>
        <w:t xml:space="preserve"> </w:t>
      </w:r>
      <w:r w:rsidRPr="00FD6E69">
        <w:rPr>
          <w:rFonts w:ascii="TH SarabunPSK" w:eastAsia="Sarabun ExtraLight" w:hAnsi="TH SarabunPSK" w:cs="TH SarabunPSK" w:hint="cs"/>
          <w:i/>
          <w:iCs/>
          <w:sz w:val="32"/>
          <w:szCs w:val="32"/>
          <w:cs/>
        </w:rPr>
        <w:t>ครุ</w:t>
      </w:r>
      <w:proofErr w:type="spellStart"/>
      <w:r w:rsidRPr="00FD6E69">
        <w:rPr>
          <w:rFonts w:ascii="TH SarabunPSK" w:eastAsia="Sarabun ExtraLight" w:hAnsi="TH SarabunPSK" w:cs="TH SarabunPSK" w:hint="cs"/>
          <w:i/>
          <w:iCs/>
          <w:sz w:val="32"/>
          <w:szCs w:val="32"/>
          <w:cs/>
        </w:rPr>
        <w:t>ศา</w:t>
      </w:r>
      <w:proofErr w:type="spellEnd"/>
      <w:r w:rsidRPr="00FD6E69">
        <w:rPr>
          <w:rFonts w:ascii="TH SarabunPSK" w:eastAsia="Sarabun ExtraLight" w:hAnsi="TH SarabunPSK" w:cs="TH SarabunPSK" w:hint="cs"/>
          <w:i/>
          <w:iCs/>
          <w:sz w:val="32"/>
          <w:szCs w:val="32"/>
          <w:cs/>
        </w:rPr>
        <w:t>สตรมหาบัณฑิต สาขาการบริหารการศึกษา</w:t>
      </w:r>
      <w:r w:rsidR="00FD6E69" w:rsidRPr="00FD6E69">
        <w:rPr>
          <w:rFonts w:ascii="TH SarabunPSK" w:eastAsia="Sarabun ExtraLight" w:hAnsi="TH SarabunPSK" w:cs="TH SarabunPSK"/>
          <w:i/>
          <w:iCs/>
          <w:sz w:val="32"/>
          <w:szCs w:val="32"/>
        </w:rPr>
        <w:t>.</w:t>
      </w:r>
      <w:r w:rsidRPr="004D0ACC">
        <w:rPr>
          <w:rFonts w:ascii="TH SarabunPSK" w:eastAsia="Sarabun ExtraLight" w:hAnsi="TH SarabunPSK" w:cs="TH SarabunPSK" w:hint="cs"/>
          <w:sz w:val="32"/>
          <w:szCs w:val="32"/>
          <w:cs/>
        </w:rPr>
        <w:t xml:space="preserve"> คณะครุศาสตร์ มหาวิทยาลัยราชภัฏรำไพพรรณี.</w:t>
      </w:r>
    </w:p>
    <w:p w14:paraId="1E52866B" w14:textId="3F41A59A" w:rsidR="00097268" w:rsidRPr="004D0ACC" w:rsidRDefault="00097268" w:rsidP="00A97729">
      <w:pPr>
        <w:spacing w:after="0"/>
        <w:ind w:left="709" w:hanging="709"/>
        <w:jc w:val="thaiDistribute"/>
        <w:rPr>
          <w:rFonts w:ascii="TH SarabunPSK" w:eastAsia="Sarabun ExtraLight" w:hAnsi="TH SarabunPSK" w:cs="TH SarabunPSK"/>
          <w:sz w:val="32"/>
          <w:szCs w:val="32"/>
        </w:rPr>
      </w:pPr>
      <w:proofErr w:type="spellStart"/>
      <w:r w:rsidRPr="004D0ACC">
        <w:rPr>
          <w:rFonts w:ascii="TH SarabunPSK" w:eastAsia="Sarabun ExtraLight" w:hAnsi="TH SarabunPSK" w:cs="TH SarabunPSK" w:hint="cs"/>
          <w:sz w:val="32"/>
          <w:szCs w:val="32"/>
          <w:cs/>
        </w:rPr>
        <w:t>รุส</w:t>
      </w:r>
      <w:proofErr w:type="spellEnd"/>
      <w:r w:rsidRPr="004D0ACC">
        <w:rPr>
          <w:rFonts w:ascii="TH SarabunPSK" w:eastAsia="Sarabun ExtraLight" w:hAnsi="TH SarabunPSK" w:cs="TH SarabunPSK" w:hint="cs"/>
          <w:sz w:val="32"/>
          <w:szCs w:val="32"/>
          <w:cs/>
        </w:rPr>
        <w:t>ดา จะปะ</w:t>
      </w:r>
      <w:proofErr w:type="spellStart"/>
      <w:r w:rsidRPr="004D0ACC">
        <w:rPr>
          <w:rFonts w:ascii="TH SarabunPSK" w:eastAsia="Sarabun ExtraLight" w:hAnsi="TH SarabunPSK" w:cs="TH SarabunPSK" w:hint="cs"/>
          <w:sz w:val="32"/>
          <w:szCs w:val="32"/>
          <w:cs/>
        </w:rPr>
        <w:t>เกีย</w:t>
      </w:r>
      <w:proofErr w:type="spellEnd"/>
      <w:r w:rsidRPr="004D0ACC">
        <w:rPr>
          <w:rFonts w:ascii="TH SarabunPSK" w:eastAsia="Sarabun ExtraLight" w:hAnsi="TH SarabunPSK" w:cs="TH SarabunPSK" w:hint="cs"/>
          <w:sz w:val="32"/>
          <w:szCs w:val="32"/>
          <w:cs/>
        </w:rPr>
        <w:t>. (</w:t>
      </w:r>
      <w:r w:rsidRPr="004D0ACC">
        <w:rPr>
          <w:rFonts w:ascii="TH SarabunPSK" w:eastAsia="Sarabun ExtraLight" w:hAnsi="TH SarabunPSK" w:cs="TH SarabunPSK" w:hint="cs"/>
          <w:sz w:val="32"/>
          <w:szCs w:val="32"/>
        </w:rPr>
        <w:t xml:space="preserve">2558). </w:t>
      </w:r>
      <w:r w:rsidRPr="004D0ACC">
        <w:rPr>
          <w:rFonts w:ascii="TH SarabunPSK" w:eastAsia="Sarabun ExtraLight" w:hAnsi="TH SarabunPSK" w:cs="TH SarabunPSK" w:hint="cs"/>
          <w:sz w:val="32"/>
          <w:szCs w:val="32"/>
          <w:cs/>
        </w:rPr>
        <w:t xml:space="preserve">ผลของการจัดการเรียนรู้แบบใช้ปัญหาเป็นฐาน ที่มีต่อผลสัมฤทธิ์ทางการเรียนชีววิทยา และความพึงพอใจในการจัดการเรียนรู้ของนักเรียนชั้นมัธยมศึกษาปีที่ </w:t>
      </w:r>
      <w:r w:rsidRPr="004D0ACC">
        <w:rPr>
          <w:rFonts w:ascii="TH SarabunPSK" w:eastAsia="Sarabun ExtraLight" w:hAnsi="TH SarabunPSK" w:cs="TH SarabunPSK" w:hint="cs"/>
          <w:sz w:val="32"/>
          <w:szCs w:val="32"/>
        </w:rPr>
        <w:t>6. </w:t>
      </w:r>
      <w:r w:rsidR="00755F49" w:rsidRPr="004D0ACC">
        <w:rPr>
          <w:rFonts w:ascii="TH SarabunPSK" w:eastAsia="Sarabun ExtraLight" w:hAnsi="TH SarabunPSK" w:cs="TH SarabunPSK" w:hint="cs"/>
          <w:sz w:val="32"/>
          <w:szCs w:val="32"/>
          <w:cs/>
        </w:rPr>
        <w:t xml:space="preserve"> </w:t>
      </w:r>
      <w:r w:rsidRPr="00FD6E69">
        <w:rPr>
          <w:rFonts w:ascii="TH SarabunPSK" w:eastAsia="Sarabun ExtraLight" w:hAnsi="TH SarabunPSK" w:cs="TH SarabunPSK" w:hint="cs"/>
          <w:i/>
          <w:iCs/>
          <w:sz w:val="32"/>
          <w:szCs w:val="32"/>
          <w:cs/>
        </w:rPr>
        <w:t>ศึกษา</w:t>
      </w:r>
      <w:proofErr w:type="spellStart"/>
      <w:r w:rsidRPr="00FD6E69">
        <w:rPr>
          <w:rFonts w:ascii="TH SarabunPSK" w:eastAsia="Sarabun ExtraLight" w:hAnsi="TH SarabunPSK" w:cs="TH SarabunPSK" w:hint="cs"/>
          <w:i/>
          <w:iCs/>
          <w:sz w:val="32"/>
          <w:szCs w:val="32"/>
          <w:cs/>
        </w:rPr>
        <w:t>ศา</w:t>
      </w:r>
      <w:proofErr w:type="spellEnd"/>
      <w:r w:rsidRPr="00FD6E69">
        <w:rPr>
          <w:rFonts w:ascii="TH SarabunPSK" w:eastAsia="Sarabun ExtraLight" w:hAnsi="TH SarabunPSK" w:cs="TH SarabunPSK" w:hint="cs"/>
          <w:i/>
          <w:iCs/>
          <w:sz w:val="32"/>
          <w:szCs w:val="32"/>
          <w:cs/>
        </w:rPr>
        <w:t>สตรมหาบัณฑิต สาขาวิชาหลักสูตรและการสอน</w:t>
      </w:r>
      <w:r w:rsidR="00FD6E69" w:rsidRPr="00FD6E69">
        <w:rPr>
          <w:rFonts w:ascii="TH SarabunPSK" w:eastAsia="Sarabun ExtraLight" w:hAnsi="TH SarabunPSK" w:cs="TH SarabunPSK"/>
          <w:i/>
          <w:iCs/>
          <w:sz w:val="32"/>
          <w:szCs w:val="32"/>
        </w:rPr>
        <w:t>.</w:t>
      </w:r>
      <w:r w:rsidRPr="004D0ACC">
        <w:rPr>
          <w:rFonts w:ascii="TH SarabunPSK" w:eastAsia="Sarabun ExtraLight" w:hAnsi="TH SarabunPSK" w:cs="TH SarabunPSK" w:hint="cs"/>
          <w:sz w:val="32"/>
          <w:szCs w:val="32"/>
          <w:cs/>
        </w:rPr>
        <w:t xml:space="preserve"> มหาวิทยาลัยสงขลานครินทร์.</w:t>
      </w:r>
    </w:p>
    <w:p w14:paraId="7B65DA49" w14:textId="7015F28B" w:rsidR="00020B64" w:rsidRPr="004D0ACC" w:rsidRDefault="00097268" w:rsidP="00A97729">
      <w:pPr>
        <w:spacing w:after="0"/>
        <w:ind w:left="709" w:hanging="709"/>
        <w:jc w:val="thaiDistribute"/>
        <w:rPr>
          <w:rFonts w:ascii="TH SarabunPSK" w:eastAsia="Sarabun ExtraLight" w:hAnsi="TH SarabunPSK" w:cs="TH SarabunPSK"/>
          <w:sz w:val="32"/>
          <w:szCs w:val="32"/>
        </w:rPr>
      </w:pPr>
      <w:proofErr w:type="spellStart"/>
      <w:r w:rsidRPr="004D0ACC">
        <w:rPr>
          <w:rFonts w:ascii="TH SarabunPSK" w:eastAsia="Sarabun ExtraLight" w:hAnsi="TH SarabunPSK" w:cs="TH SarabunPSK" w:hint="cs"/>
          <w:sz w:val="32"/>
          <w:szCs w:val="32"/>
          <w:cs/>
        </w:rPr>
        <w:t>เร</w:t>
      </w:r>
      <w:proofErr w:type="spellEnd"/>
      <w:r w:rsidRPr="004D0ACC">
        <w:rPr>
          <w:rFonts w:ascii="TH SarabunPSK" w:eastAsia="Sarabun ExtraLight" w:hAnsi="TH SarabunPSK" w:cs="TH SarabunPSK" w:hint="cs"/>
          <w:sz w:val="32"/>
          <w:szCs w:val="32"/>
          <w:cs/>
        </w:rPr>
        <w:t>วัช ศรีแสงอ่อน. (</w:t>
      </w:r>
      <w:r w:rsidRPr="004D0ACC">
        <w:rPr>
          <w:rFonts w:ascii="TH SarabunPSK" w:eastAsia="Sarabun ExtraLight" w:hAnsi="TH SarabunPSK" w:cs="TH SarabunPSK" w:hint="cs"/>
          <w:sz w:val="32"/>
          <w:szCs w:val="32"/>
        </w:rPr>
        <w:t xml:space="preserve">2563). </w:t>
      </w:r>
      <w:r w:rsidRPr="004D0ACC">
        <w:rPr>
          <w:rFonts w:ascii="TH SarabunPSK" w:eastAsia="Sarabun ExtraLight" w:hAnsi="TH SarabunPSK" w:cs="TH SarabunPSK" w:hint="cs"/>
          <w:sz w:val="32"/>
          <w:szCs w:val="32"/>
          <w:cs/>
        </w:rPr>
        <w:t>การบริหารจัดการเรียนรู้แบบบล็อกคอร</w:t>
      </w:r>
      <w:proofErr w:type="spellStart"/>
      <w:r w:rsidRPr="004D0ACC">
        <w:rPr>
          <w:rFonts w:ascii="TH SarabunPSK" w:eastAsia="Sarabun ExtraLight" w:hAnsi="TH SarabunPSK" w:cs="TH SarabunPSK" w:hint="cs"/>
          <w:sz w:val="32"/>
          <w:szCs w:val="32"/>
          <w:cs/>
        </w:rPr>
        <w:t>์ส</w:t>
      </w:r>
      <w:proofErr w:type="spellEnd"/>
      <w:r w:rsidRPr="004D0ACC">
        <w:rPr>
          <w:rFonts w:ascii="TH SarabunPSK" w:eastAsia="Sarabun ExtraLight" w:hAnsi="TH SarabunPSK" w:cs="TH SarabunPSK" w:hint="cs"/>
          <w:sz w:val="32"/>
          <w:szCs w:val="32"/>
          <w:cs/>
        </w:rPr>
        <w:t xml:space="preserve"> (</w:t>
      </w:r>
      <w:r w:rsidRPr="004D0ACC">
        <w:rPr>
          <w:rFonts w:ascii="TH SarabunPSK" w:eastAsia="Sarabun ExtraLight" w:hAnsi="TH SarabunPSK" w:cs="TH SarabunPSK" w:hint="cs"/>
          <w:sz w:val="32"/>
          <w:szCs w:val="32"/>
        </w:rPr>
        <w:t>Block Course)</w:t>
      </w:r>
      <w:r w:rsidR="00FD6E69">
        <w:rPr>
          <w:rFonts w:ascii="TH SarabunPSK" w:eastAsia="Sarabun ExtraLight" w:hAnsi="TH SarabunPSK" w:cs="TH SarabunPSK"/>
          <w:sz w:val="32"/>
          <w:szCs w:val="32"/>
        </w:rPr>
        <w:t>.</w:t>
      </w:r>
      <w:r w:rsidR="00755F49" w:rsidRPr="004D0ACC">
        <w:rPr>
          <w:rFonts w:ascii="TH SarabunPSK" w:eastAsia="Sarabun ExtraLight" w:hAnsi="TH SarabunPSK" w:cs="TH SarabunPSK" w:hint="cs"/>
          <w:sz w:val="32"/>
          <w:szCs w:val="32"/>
          <w:cs/>
        </w:rPr>
        <w:t xml:space="preserve"> </w:t>
      </w:r>
      <w:r w:rsidR="00755F49" w:rsidRPr="00FD6E69">
        <w:rPr>
          <w:rFonts w:ascii="TH SarabunPSK" w:eastAsia="Sarabun ExtraLight" w:hAnsi="TH SarabunPSK" w:cs="TH SarabunPSK" w:hint="cs"/>
          <w:i/>
          <w:iCs/>
          <w:sz w:val="32"/>
          <w:szCs w:val="32"/>
          <w:cs/>
        </w:rPr>
        <w:t>รายงานวิจัย</w:t>
      </w:r>
      <w:r w:rsidRPr="004D0ACC">
        <w:rPr>
          <w:rFonts w:ascii="TH SarabunPSK" w:eastAsia="Sarabun ExtraLight" w:hAnsi="TH SarabunPSK" w:cs="TH SarabunPSK" w:hint="cs"/>
          <w:sz w:val="32"/>
          <w:szCs w:val="32"/>
        </w:rPr>
        <w:t xml:space="preserve"> </w:t>
      </w:r>
      <w:r w:rsidRPr="004D0ACC">
        <w:rPr>
          <w:rFonts w:ascii="TH SarabunPSK" w:eastAsia="Sarabun ExtraLight" w:hAnsi="TH SarabunPSK" w:cs="TH SarabunPSK" w:hint="cs"/>
          <w:sz w:val="32"/>
          <w:szCs w:val="32"/>
          <w:cs/>
        </w:rPr>
        <w:t xml:space="preserve">วิทยาลัยเทคนิคลพบุรี. </w:t>
      </w:r>
    </w:p>
    <w:p w14:paraId="5EFB804D" w14:textId="6F38F007" w:rsidR="00097268" w:rsidRPr="004D0ACC" w:rsidRDefault="00097268" w:rsidP="00A97729">
      <w:pPr>
        <w:spacing w:after="0"/>
        <w:ind w:left="709" w:hanging="709"/>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อธิกร ทาแกง. (</w:t>
      </w:r>
      <w:r w:rsidRPr="004D0ACC">
        <w:rPr>
          <w:rFonts w:ascii="TH SarabunPSK" w:eastAsia="Sarabun ExtraLight" w:hAnsi="TH SarabunPSK" w:cs="TH SarabunPSK" w:hint="cs"/>
          <w:sz w:val="32"/>
          <w:szCs w:val="32"/>
        </w:rPr>
        <w:t xml:space="preserve">2564). </w:t>
      </w:r>
      <w:r w:rsidRPr="004D0ACC">
        <w:rPr>
          <w:rFonts w:ascii="TH SarabunPSK" w:eastAsia="Sarabun ExtraLight" w:hAnsi="TH SarabunPSK" w:cs="TH SarabunPSK" w:hint="cs"/>
          <w:sz w:val="32"/>
          <w:szCs w:val="32"/>
          <w:cs/>
        </w:rPr>
        <w:t>การศึกษาบทบาทการนิเทศเพื่อส่งเสริมการจัดการเรียนรู้เชิงรุกของผู้บริหารสถานศึกษา สังกัดสำนักงานเขตพื้นที่การศึกษามัธยมศึกษาเชียงราย.</w:t>
      </w:r>
      <w:r w:rsidRPr="004D0ACC">
        <w:rPr>
          <w:rFonts w:ascii="TH SarabunPSK" w:eastAsia="Sarabun ExtraLight" w:hAnsi="TH SarabunPSK" w:cs="TH SarabunPSK" w:hint="cs"/>
          <w:sz w:val="32"/>
          <w:szCs w:val="32"/>
        </w:rPr>
        <w:t xml:space="preserve"> </w:t>
      </w:r>
      <w:r w:rsidR="00755F49" w:rsidRPr="00FD6E69">
        <w:rPr>
          <w:rFonts w:ascii="TH SarabunPSK" w:eastAsia="Sarabun ExtraLight" w:hAnsi="TH SarabunPSK" w:cs="TH SarabunPSK" w:hint="cs"/>
          <w:i/>
          <w:iCs/>
          <w:sz w:val="32"/>
          <w:szCs w:val="32"/>
          <w:cs/>
        </w:rPr>
        <w:t>วิทยานิพนธ์มหาบัณฑิต</w:t>
      </w:r>
      <w:r w:rsidRPr="00FD6E69">
        <w:rPr>
          <w:rFonts w:ascii="TH SarabunPSK" w:eastAsia="Sarabun ExtraLight" w:hAnsi="TH SarabunPSK" w:cs="TH SarabunPSK" w:hint="cs"/>
          <w:i/>
          <w:iCs/>
          <w:sz w:val="32"/>
          <w:szCs w:val="32"/>
          <w:cs/>
        </w:rPr>
        <w:t xml:space="preserve"> สาขาวิชาการบริหารการศึกษา</w:t>
      </w:r>
      <w:r w:rsidR="00FD6E69" w:rsidRPr="00FD6E69">
        <w:rPr>
          <w:rFonts w:ascii="TH SarabunPSK" w:eastAsia="Sarabun ExtraLight" w:hAnsi="TH SarabunPSK" w:cs="TH SarabunPSK"/>
          <w:i/>
          <w:iCs/>
          <w:sz w:val="32"/>
          <w:szCs w:val="32"/>
        </w:rPr>
        <w:t>.</w:t>
      </w:r>
      <w:r w:rsidRPr="004D0ACC">
        <w:rPr>
          <w:rFonts w:ascii="TH SarabunPSK" w:eastAsia="Sarabun ExtraLight" w:hAnsi="TH SarabunPSK" w:cs="TH SarabunPSK" w:hint="cs"/>
          <w:sz w:val="32"/>
          <w:szCs w:val="32"/>
          <w:cs/>
        </w:rPr>
        <w:t xml:space="preserve"> มหาวิทยาลัยพะเยา.</w:t>
      </w:r>
    </w:p>
    <w:p w14:paraId="7175E41C" w14:textId="42083749" w:rsidR="00097268" w:rsidRPr="004D0ACC" w:rsidRDefault="00097268" w:rsidP="00A97729">
      <w:pPr>
        <w:spacing w:after="0"/>
        <w:ind w:left="709" w:hanging="709"/>
        <w:jc w:val="thaiDistribute"/>
        <w:rPr>
          <w:rFonts w:ascii="TH SarabunPSK" w:eastAsia="Sarabun ExtraLight" w:hAnsi="TH SarabunPSK" w:cs="TH SarabunPSK"/>
          <w:sz w:val="32"/>
          <w:szCs w:val="32"/>
        </w:rPr>
      </w:pPr>
      <w:r w:rsidRPr="004D0ACC">
        <w:rPr>
          <w:rFonts w:ascii="TH SarabunPSK" w:eastAsia="Sarabun ExtraLight" w:hAnsi="TH SarabunPSK" w:cs="TH SarabunPSK" w:hint="cs"/>
          <w:sz w:val="32"/>
          <w:szCs w:val="32"/>
          <w:cs/>
        </w:rPr>
        <w:t>อาทิตยา จันมะโน. (</w:t>
      </w:r>
      <w:r w:rsidRPr="004D0ACC">
        <w:rPr>
          <w:rFonts w:ascii="TH SarabunPSK" w:eastAsia="Sarabun ExtraLight" w:hAnsi="TH SarabunPSK" w:cs="TH SarabunPSK" w:hint="cs"/>
          <w:sz w:val="32"/>
          <w:szCs w:val="32"/>
        </w:rPr>
        <w:t xml:space="preserve">2564). </w:t>
      </w:r>
      <w:r w:rsidRPr="004D0ACC">
        <w:rPr>
          <w:rFonts w:ascii="TH SarabunPSK" w:eastAsia="Sarabun ExtraLight" w:hAnsi="TH SarabunPSK" w:cs="TH SarabunPSK" w:hint="cs"/>
          <w:sz w:val="32"/>
          <w:szCs w:val="32"/>
          <w:cs/>
        </w:rPr>
        <w:t xml:space="preserve">การศึกษาบทบาทของผู้บริหารสถานศึกษาในการส่งเสริมการจัดการเรียนรู้เชิงรุก สังกัดสำนักงานเขตพื้นที่การศึกษาประถมศึกษาเชียงราย เขต </w:t>
      </w:r>
      <w:r w:rsidRPr="004D0ACC">
        <w:rPr>
          <w:rFonts w:ascii="TH SarabunPSK" w:eastAsia="Sarabun ExtraLight" w:hAnsi="TH SarabunPSK" w:cs="TH SarabunPSK" w:hint="cs"/>
          <w:sz w:val="32"/>
          <w:szCs w:val="32"/>
        </w:rPr>
        <w:t xml:space="preserve">3. </w:t>
      </w:r>
      <w:r w:rsidR="00755F49" w:rsidRPr="00FD6E69">
        <w:rPr>
          <w:rFonts w:ascii="TH SarabunPSK" w:eastAsia="Sarabun ExtraLight" w:hAnsi="TH SarabunPSK" w:cs="TH SarabunPSK" w:hint="cs"/>
          <w:i/>
          <w:iCs/>
          <w:sz w:val="32"/>
          <w:szCs w:val="32"/>
          <w:cs/>
        </w:rPr>
        <w:t xml:space="preserve">วิทยานิพนธ์มหาบัณฑิต </w:t>
      </w:r>
      <w:r w:rsidRPr="00FD6E69">
        <w:rPr>
          <w:rFonts w:ascii="TH SarabunPSK" w:eastAsia="Sarabun ExtraLight" w:hAnsi="TH SarabunPSK" w:cs="TH SarabunPSK" w:hint="cs"/>
          <w:i/>
          <w:iCs/>
          <w:sz w:val="32"/>
          <w:szCs w:val="32"/>
          <w:cs/>
        </w:rPr>
        <w:t>สาขาวิชาการบริหารการศึกษา</w:t>
      </w:r>
      <w:r w:rsidR="00FD6E69">
        <w:rPr>
          <w:rFonts w:ascii="TH SarabunPSK" w:eastAsia="Sarabun ExtraLight" w:hAnsi="TH SarabunPSK" w:cs="TH SarabunPSK"/>
          <w:sz w:val="32"/>
          <w:szCs w:val="32"/>
        </w:rPr>
        <w:t>.</w:t>
      </w:r>
      <w:r w:rsidRPr="004D0ACC">
        <w:rPr>
          <w:rFonts w:ascii="TH SarabunPSK" w:eastAsia="Sarabun ExtraLight" w:hAnsi="TH SarabunPSK" w:cs="TH SarabunPSK" w:hint="cs"/>
          <w:sz w:val="32"/>
          <w:szCs w:val="32"/>
          <w:cs/>
        </w:rPr>
        <w:t xml:space="preserve"> มหาวิทยาลัยพะเยา.</w:t>
      </w:r>
    </w:p>
    <w:p w14:paraId="52BCF3B7" w14:textId="77777777" w:rsidR="00097268" w:rsidRPr="004D0ACC" w:rsidRDefault="00097268" w:rsidP="00A97729">
      <w:pPr>
        <w:spacing w:after="0"/>
        <w:ind w:left="709" w:hanging="709"/>
        <w:jc w:val="thaiDistribute"/>
        <w:rPr>
          <w:rFonts w:ascii="TH SarabunPSK" w:eastAsia="Sarabun ExtraLight" w:hAnsi="TH SarabunPSK" w:cs="TH SarabunPSK"/>
          <w:sz w:val="32"/>
          <w:szCs w:val="32"/>
        </w:rPr>
      </w:pPr>
    </w:p>
    <w:p w14:paraId="35DEA2E6" w14:textId="77777777" w:rsidR="009F00C5" w:rsidRPr="004D0ACC" w:rsidRDefault="009F00C5" w:rsidP="00A97729">
      <w:pPr>
        <w:spacing w:after="0"/>
        <w:ind w:left="709" w:hanging="709"/>
        <w:jc w:val="thaiDistribute"/>
        <w:rPr>
          <w:rFonts w:ascii="TH SarabunPSK" w:eastAsia="Sarabun ExtraLight" w:hAnsi="TH SarabunPSK" w:cs="TH SarabunPSK"/>
          <w:sz w:val="32"/>
          <w:szCs w:val="32"/>
        </w:rPr>
      </w:pPr>
    </w:p>
    <w:sectPr w:rsidR="009F00C5" w:rsidRPr="004D0ACC" w:rsidSect="003A3EC0">
      <w:headerReference w:type="default" r:id="rId10"/>
      <w:footerReference w:type="default" r:id="rId11"/>
      <w:pgSz w:w="10319" w:h="14572" w:code="13"/>
      <w:pgMar w:top="1134" w:right="851" w:bottom="851" w:left="1134" w:header="709" w:footer="709" w:gutter="0"/>
      <w:pgNumType w:start="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21A6F" w14:textId="77777777" w:rsidR="00090E8C" w:rsidRDefault="00090E8C">
      <w:pPr>
        <w:spacing w:after="0"/>
      </w:pPr>
      <w:r>
        <w:separator/>
      </w:r>
    </w:p>
  </w:endnote>
  <w:endnote w:type="continuationSeparator" w:id="0">
    <w:p w14:paraId="7D0B8657" w14:textId="77777777" w:rsidR="00090E8C" w:rsidRDefault="00090E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embedRegular r:id="rId1" w:fontKey="{F2E2ED1F-CECA-4553-A68F-219673822153}"/>
    <w:embedBold r:id="rId2" w:fontKey="{D2461A8A-041E-4AE8-97B3-81A61A9AC926}"/>
  </w:font>
  <w:font w:name="Calibri">
    <w:panose1 w:val="020F0502020204030204"/>
    <w:charset w:val="00"/>
    <w:family w:val="swiss"/>
    <w:pitch w:val="variable"/>
    <w:sig w:usb0="E4002EFF" w:usb1="C000247B" w:usb2="00000009" w:usb3="00000000" w:csb0="000001FF" w:csb1="00000000"/>
    <w:embedRegular r:id="rId3" w:fontKey="{42637CCE-CAD0-445E-9A1B-1D5297D2C924}"/>
    <w:embedBold r:id="rId4" w:fontKey="{B1929775-D61D-4CF5-B12C-B83D848AC112}"/>
    <w:embedItalic r:id="rId5" w:fontKey="{250C6CED-44B6-4680-8B5A-4B90E5DDA2F7}"/>
  </w:font>
  <w:font w:name="Cordia New">
    <w:panose1 w:val="020B0304020202020204"/>
    <w:charset w:val="00"/>
    <w:family w:val="swiss"/>
    <w:pitch w:val="variable"/>
    <w:sig w:usb0="81000003" w:usb1="00000000" w:usb2="00000000" w:usb3="00000000" w:csb0="00010001" w:csb1="00000000"/>
    <w:embedRegular r:id="rId6" w:fontKey="{548C87E1-B398-4F61-A3C4-6C651316EB26}"/>
  </w:font>
  <w:font w:name="Calibri Light">
    <w:panose1 w:val="020F0302020204030204"/>
    <w:charset w:val="00"/>
    <w:family w:val="swiss"/>
    <w:pitch w:val="variable"/>
    <w:sig w:usb0="E4002EFF" w:usb1="C000247B" w:usb2="00000009" w:usb3="00000000" w:csb0="000001FF" w:csb1="00000000"/>
    <w:embedRegular r:id="rId7" w:fontKey="{9B8D393B-098F-4D9F-AC76-84FCADC085BE}"/>
    <w:embedBold r:id="rId8" w:fontKey="{BF27A894-ECDA-442F-BBC8-513F6C2488BC}"/>
  </w:font>
  <w:font w:name="THSarabunPSK">
    <w:altName w:val="Cambria"/>
    <w:panose1 w:val="020B0500040200020003"/>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AppleSystemUIFon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3EF934F6-DF47-4F9F-BB9E-62A1FD785963}"/>
    <w:embedItalic r:id="rId10" w:fontKey="{A8F5279F-8CA9-4CE9-B106-04E9DE233A0F}"/>
  </w:font>
  <w:font w:name="TH Sarabun New">
    <w:panose1 w:val="020B0500040200020003"/>
    <w:charset w:val="00"/>
    <w:family w:val="swiss"/>
    <w:pitch w:val="variable"/>
    <w:sig w:usb0="A100006F" w:usb1="5000205A" w:usb2="00000000" w:usb3="00000000" w:csb0="00010183" w:csb1="00000000"/>
    <w:embedRegular r:id="rId11" w:fontKey="{5DE606B9-162C-4C89-A2EB-9E4E51A3B201}"/>
  </w:font>
  <w:font w:name="TH SarabunPSK">
    <w:panose1 w:val="020B0500040200020003"/>
    <w:charset w:val="00"/>
    <w:family w:val="swiss"/>
    <w:pitch w:val="variable"/>
    <w:sig w:usb0="A100006F" w:usb1="5000205A" w:usb2="00000000" w:usb3="00000000" w:csb0="00010183" w:csb1="00000000"/>
    <w:embedRegular r:id="rId12" w:fontKey="{F15E906A-620C-441F-B96F-05FB1EB7EC00}"/>
    <w:embedBold r:id="rId13" w:fontKey="{77A1980C-C8A9-4DDA-BF98-E399C0B9F5F0}"/>
    <w:embedItalic r:id="rId14" w:fontKey="{4DB6D873-6D9D-4266-9D54-5A9F8C1524BB}"/>
  </w:font>
  <w:font w:name="Sarabun ExtraLight">
    <w:charset w:val="DE"/>
    <w:family w:val="auto"/>
    <w:pitch w:val="variable"/>
    <w:sig w:usb0="21000007" w:usb1="00000001" w:usb2="00000000" w:usb3="00000000" w:csb0="00010193" w:csb1="00000000"/>
    <w:embedRegular r:id="rId15" w:fontKey="{5A6AF451-0657-4EB6-8B56-2E8DA4E39DD7}"/>
    <w:embedBold r:id="rId16" w:fontKey="{E03D02EF-A259-44E0-BA76-60D9488111E0}"/>
    <w:embedItalic r:id="rId17" w:fontKey="{1FD55440-0076-41E3-A6E3-1B9565F1D206}"/>
  </w:font>
  <w:font w:name="Cambria Math">
    <w:panose1 w:val="02040503050406030204"/>
    <w:charset w:val="00"/>
    <w:family w:val="roman"/>
    <w:pitch w:val="variable"/>
    <w:sig w:usb0="E00006FF" w:usb1="420024FF" w:usb2="02000000" w:usb3="00000000" w:csb0="0000019F" w:csb1="00000000"/>
    <w:embedBold r:id="rId18" w:fontKey="{5975DA87-E6D8-4811-A297-63ECDE6753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AAB9" w14:textId="77777777" w:rsidR="004D0ACC" w:rsidRPr="004D0ACC" w:rsidRDefault="004D0ACC" w:rsidP="004D0ACC">
    <w:pPr>
      <w:pStyle w:val="af3"/>
      <w:ind w:hanging="142"/>
      <w:jc w:val="center"/>
      <w:rPr>
        <w:rFonts w:ascii="TH SarabunPSK" w:hAnsi="TH SarabunPSK" w:cs="TH SarabunPSK"/>
        <w:sz w:val="28"/>
      </w:rPr>
    </w:pPr>
    <w:r w:rsidRPr="004D0ACC">
      <w:rPr>
        <w:rFonts w:ascii="TH SarabunPSK" w:hAnsi="TH SarabunPSK" w:cs="TH SarabunPSK" w:hint="cs"/>
        <w:noProof/>
        <w:sz w:val="28"/>
        <w:cs/>
      </w:rPr>
      <mc:AlternateContent>
        <mc:Choice Requires="wps">
          <w:drawing>
            <wp:inline distT="0" distB="0" distL="0" distR="0" wp14:anchorId="27E17404" wp14:editId="28C519EA">
              <wp:extent cx="3800902" cy="99676"/>
              <wp:effectExtent l="0" t="0" r="9525" b="0"/>
              <wp:docPr id="124656992" name="แผนผังลําดับงาน: การตัดสินใจ 3" descr="Light horizontal"/>
              <wp:cNvGraphicFramePr/>
              <a:graphic xmlns:a="http://schemas.openxmlformats.org/drawingml/2006/main">
                <a:graphicData uri="http://schemas.microsoft.com/office/word/2010/wordprocessingShape">
                  <wps:wsp>
                    <wps:cNvSpPr/>
                    <wps:spPr>
                      <a:xfrm flipV="1">
                        <a:off x="0" y="0"/>
                        <a:ext cx="3800902" cy="99676"/>
                      </a:xfrm>
                      <a:custGeom>
                        <a:avLst/>
                        <a:gdLst>
                          <a:gd name="f0" fmla="val w"/>
                          <a:gd name="f1" fmla="val h"/>
                          <a:gd name="f2" fmla="val 0"/>
                          <a:gd name="f3" fmla="val 2"/>
                          <a:gd name="f4" fmla="val 1"/>
                          <a:gd name="f5" fmla="*/ f0 1 2"/>
                          <a:gd name="f6" fmla="*/ f1 1 2"/>
                          <a:gd name="f7" fmla="+- f3 0 f2"/>
                          <a:gd name="f8" fmla="*/ f7 1 2"/>
                          <a:gd name="f9" fmla="*/ f7 1 4"/>
                          <a:gd name="f10" fmla="*/ f7 3 1"/>
                          <a:gd name="f11" fmla="*/ f10 1 4"/>
                          <a:gd name="f12" fmla="*/ f9 1 f8"/>
                          <a:gd name="f13" fmla="*/ f11 1 f8"/>
                          <a:gd name="f14" fmla="*/ f12 f5 1"/>
                          <a:gd name="f15" fmla="*/ f12 f6 1"/>
                          <a:gd name="f16" fmla="*/ f13 f5 1"/>
                          <a:gd name="f17" fmla="*/ f13 f6 1"/>
                        </a:gdLst>
                        <a:ahLst/>
                        <a:cxnLst>
                          <a:cxn ang="3cd4">
                            <a:pos x="hc" y="t"/>
                          </a:cxn>
                          <a:cxn ang="0">
                            <a:pos x="r" y="vc"/>
                          </a:cxn>
                          <a:cxn ang="cd4">
                            <a:pos x="hc" y="b"/>
                          </a:cxn>
                          <a:cxn ang="cd2">
                            <a:pos x="l" y="vc"/>
                          </a:cxn>
                        </a:cxnLst>
                        <a:rect l="f14" t="f15" r="f16" b="f17"/>
                        <a:pathLst>
                          <a:path w="2" h="2">
                            <a:moveTo>
                              <a:pt x="f2" y="f4"/>
                            </a:moveTo>
                            <a:lnTo>
                              <a:pt x="f4" y="f2"/>
                            </a:lnTo>
                            <a:lnTo>
                              <a:pt x="f3" y="f4"/>
                            </a:lnTo>
                            <a:lnTo>
                              <a:pt x="f4" y="f3"/>
                            </a:lnTo>
                            <a:close/>
                          </a:path>
                        </a:pathLst>
                      </a:custGeom>
                      <a:blipFill>
                        <a:blip r:embed="rId1">
                          <a:alphaModFix/>
                        </a:blip>
                        <a:tile/>
                      </a:blipFill>
                      <a:ln cap="flat">
                        <a:noFill/>
                        <a:prstDash val="solid"/>
                      </a:ln>
                    </wps:spPr>
                    <wps:bodyPr lIns="0" tIns="0" rIns="0" bIns="0"/>
                  </wps:wsp>
                </a:graphicData>
              </a:graphic>
            </wp:inline>
          </w:drawing>
        </mc:Choice>
        <mc:Fallback>
          <w:pict>
            <v:shape w14:anchorId="02AE6FA6" id="แผนผังลําดับงาน: การตัดสินใจ 3" o:spid="_x0000_s1026" alt="Light horizontal" style="width:299.3pt;height:7.85pt;flip:y;visibility:visible;mso-wrap-style:square;mso-left-percent:-10001;mso-top-percent:-10001;mso-position-horizontal:absolute;mso-position-horizontal-relative:char;mso-position-vertical:absolute;mso-position-vertical-relative:line;mso-left-percent:-10001;mso-top-percent:-10001;v-text-anchor:top" coordsize="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" path="m,1l1,,2,1,1,2,,1xe" stroked="f">
              <v:fill r:id="rId2" o:title="Light horizontal" recolor="t" rotate="t" type="tile"/>
              <v:path arrowok="t" o:connecttype="custom" o:connectlocs="1900451,0;3800902,49838;1900451,99676;0,49838" o:connectangles="270,0,90,180" textboxrect="1,1,2,2"/>
              <w10:anchorlock/>
            </v:shape>
          </w:pict>
        </mc:Fallback>
      </mc:AlternateContent>
    </w:r>
  </w:p>
  <w:p w14:paraId="6C0258B7" w14:textId="77777777" w:rsidR="004D0ACC" w:rsidRPr="004D0ACC" w:rsidRDefault="004D0ACC" w:rsidP="004D0ACC">
    <w:pPr>
      <w:pStyle w:val="af3"/>
      <w:ind w:hanging="142"/>
      <w:jc w:val="center"/>
      <w:rPr>
        <w:rFonts w:ascii="TH SarabunPSK" w:hAnsi="TH SarabunPSK" w:cs="TH SarabunPSK"/>
        <w:sz w:val="28"/>
      </w:rPr>
    </w:pPr>
    <w:r w:rsidRPr="004D0ACC">
      <w:rPr>
        <w:rFonts w:ascii="TH SarabunPSK" w:hAnsi="TH SarabunPSK" w:cs="TH SarabunPSK" w:hint="cs"/>
        <w:sz w:val="28"/>
        <w:cs/>
        <w:lang w:val="th-TH"/>
      </w:rPr>
      <w:fldChar w:fldCharType="begin"/>
    </w:r>
    <w:r w:rsidRPr="004D0ACC">
      <w:rPr>
        <w:rFonts w:ascii="TH SarabunPSK" w:hAnsi="TH SarabunPSK" w:cs="TH SarabunPSK" w:hint="cs"/>
        <w:sz w:val="28"/>
        <w:cs/>
        <w:lang w:val="th-TH"/>
      </w:rPr>
      <w:instrText xml:space="preserve"> PAGE </w:instrText>
    </w:r>
    <w:r w:rsidRPr="004D0ACC">
      <w:rPr>
        <w:rFonts w:ascii="TH SarabunPSK" w:hAnsi="TH SarabunPSK" w:cs="TH SarabunPSK" w:hint="cs"/>
        <w:sz w:val="28"/>
        <w:cs/>
        <w:lang w:val="th-TH"/>
      </w:rPr>
      <w:fldChar w:fldCharType="separate"/>
    </w:r>
    <w:r w:rsidRPr="004D0ACC">
      <w:rPr>
        <w:rFonts w:ascii="TH SarabunPSK" w:hAnsi="TH SarabunPSK" w:cs="TH SarabunPSK" w:hint="cs"/>
        <w:sz w:val="28"/>
        <w:cs/>
        <w:lang w:val="th-TH"/>
      </w:rPr>
      <w:t>11</w:t>
    </w:r>
    <w:r w:rsidRPr="004D0ACC">
      <w:rPr>
        <w:rFonts w:ascii="TH SarabunPSK" w:hAnsi="TH SarabunPSK" w:cs="TH SarabunPSK" w:hint="cs"/>
        <w:sz w:val="28"/>
        <w:cs/>
        <w:lang w:val="th-TH"/>
      </w:rPr>
      <w:fldChar w:fldCharType="end"/>
    </w:r>
  </w:p>
  <w:p w14:paraId="7E66343A" w14:textId="7BE98EBB" w:rsidR="00427E33" w:rsidRPr="004D0ACC" w:rsidRDefault="008953FB" w:rsidP="008953FB">
    <w:pPr>
      <w:pStyle w:val="af3"/>
      <w:tabs>
        <w:tab w:val="right" w:pos="8334"/>
      </w:tabs>
      <w:ind w:firstLine="0"/>
      <w:rPr>
        <w:rFonts w:ascii="TH SarabunPSK" w:hAnsi="TH SarabunPSK" w:cs="TH SarabunPSK"/>
        <w:sz w:val="28"/>
      </w:rPr>
    </w:pPr>
    <w:r w:rsidRPr="00641960">
      <w:rPr>
        <w:rFonts w:ascii="TH SarabunPSK" w:hAnsi="TH SarabunPSK" w:cs="TH SarabunPSK"/>
        <w:sz w:val="28"/>
        <w:cs/>
      </w:rPr>
      <w:t>วารสาร มจร.หริ</w:t>
    </w:r>
    <w:proofErr w:type="spellStart"/>
    <w:r w:rsidRPr="00641960">
      <w:rPr>
        <w:rFonts w:ascii="TH SarabunPSK" w:hAnsi="TH SarabunPSK" w:cs="TH SarabunPSK"/>
        <w:sz w:val="28"/>
        <w:cs/>
      </w:rPr>
      <w:t>ภุญ</w:t>
    </w:r>
    <w:proofErr w:type="spellEnd"/>
    <w:r w:rsidRPr="00641960">
      <w:rPr>
        <w:rFonts w:ascii="TH SarabunPSK" w:hAnsi="TH SarabunPSK" w:cs="TH SarabunPSK"/>
        <w:sz w:val="28"/>
        <w:cs/>
      </w:rPr>
      <w:t>ชัยปริทรรศน์</w:t>
    </w:r>
    <w:r w:rsidRPr="00641960">
      <w:rPr>
        <w:rFonts w:ascii="TH SarabunPSK" w:hAnsi="TH SarabunPSK" w:cs="TH SarabunPSK"/>
        <w:sz w:val="28"/>
        <w:cs/>
      </w:rPr>
      <w:tab/>
    </w:r>
    <w:r w:rsidRPr="00641960">
      <w:rPr>
        <w:rFonts w:ascii="TH SarabunPSK" w:hAnsi="TH SarabunPSK" w:cs="TH SarabunPSK"/>
        <w:sz w:val="28"/>
        <w:cs/>
      </w:rPr>
      <w:tab/>
    </w:r>
    <w:r w:rsidRPr="00641960">
      <w:rPr>
        <w:rFonts w:ascii="TH SarabunPSK" w:hAnsi="TH SarabunPSK" w:cs="TH SarabunPSK"/>
        <w:sz w:val="28"/>
      </w:rPr>
      <w:t>Vol</w:t>
    </w:r>
    <w:r w:rsidRPr="00641960">
      <w:rPr>
        <w:rFonts w:ascii="TH SarabunPSK" w:hAnsi="TH SarabunPSK" w:cs="TH SarabunPSK"/>
        <w:sz w:val="28"/>
        <w:cs/>
      </w:rPr>
      <w:t>.</w:t>
    </w:r>
    <w:r>
      <w:rPr>
        <w:rFonts w:ascii="TH SarabunPSK" w:hAnsi="TH SarabunPSK" w:cs="TH SarabunPSK"/>
        <w:sz w:val="28"/>
      </w:rPr>
      <w:t>10</w:t>
    </w:r>
    <w:r w:rsidRPr="00641960">
      <w:rPr>
        <w:rFonts w:ascii="TH SarabunPSK" w:hAnsi="TH SarabunPSK" w:cs="TH SarabunPSK"/>
        <w:sz w:val="28"/>
      </w:rPr>
      <w:t xml:space="preserve">  No</w:t>
    </w:r>
    <w:r w:rsidRPr="00641960">
      <w:rPr>
        <w:rFonts w:ascii="TH SarabunPSK" w:hAnsi="TH SarabunPSK" w:cs="TH SarabunPSK"/>
        <w:sz w:val="28"/>
        <w:cs/>
      </w:rPr>
      <w:t>.1</w:t>
    </w:r>
    <w:r w:rsidRPr="00641960">
      <w:rPr>
        <w:rFonts w:ascii="TH SarabunPSK" w:hAnsi="TH SarabunPSK" w:cs="TH SarabunPSK"/>
        <w:sz w:val="28"/>
      </w:rPr>
      <w:t xml:space="preserve"> January </w:t>
    </w:r>
    <w:r w:rsidRPr="00641960">
      <w:rPr>
        <w:rFonts w:ascii="TH SarabunPSK" w:hAnsi="TH SarabunPSK" w:cs="TH SarabunPSK"/>
        <w:sz w:val="28"/>
        <w:cs/>
      </w:rPr>
      <w:t xml:space="preserve">- </w:t>
    </w:r>
    <w:r w:rsidRPr="00641960">
      <w:rPr>
        <w:rFonts w:ascii="TH SarabunPSK" w:hAnsi="TH SarabunPSK" w:cs="TH SarabunPSK"/>
        <w:sz w:val="28"/>
      </w:rPr>
      <w:t>March</w:t>
    </w:r>
    <w:r w:rsidRPr="00E13D17">
      <w:rPr>
        <w:rFonts w:ascii="TH SarabunPSK" w:hAnsi="TH SarabunPSK" w:cs="TH SarabunPSK"/>
        <w:sz w:val="28"/>
      </w:rPr>
      <w:t xml:space="preserve"> </w:t>
    </w:r>
    <w:r w:rsidRPr="00E13D17">
      <w:rPr>
        <w:rFonts w:ascii="TH SarabunPSK" w:hAnsi="TH SarabunPSK" w:cs="TH SarabunPSK"/>
        <w:sz w:val="28"/>
        <w:cs/>
      </w:rPr>
      <w:t>202</w:t>
    </w:r>
    <w:r>
      <w:rPr>
        <w:rFonts w:ascii="TH SarabunPSK" w:hAnsi="TH SarabunPSK" w:cs="TH SarabunPSK"/>
        <w:sz w:val="2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5800A" w14:textId="77777777" w:rsidR="00090E8C" w:rsidRDefault="00090E8C">
      <w:pPr>
        <w:spacing w:after="0"/>
      </w:pPr>
      <w:r>
        <w:separator/>
      </w:r>
    </w:p>
  </w:footnote>
  <w:footnote w:type="continuationSeparator" w:id="0">
    <w:p w14:paraId="2F40F847" w14:textId="77777777" w:rsidR="00090E8C" w:rsidRDefault="00090E8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08E3" w14:textId="0C66CB32" w:rsidR="008424FF" w:rsidRPr="008953FB" w:rsidRDefault="008953FB" w:rsidP="008953FB">
    <w:pPr>
      <w:pStyle w:val="a8"/>
      <w:ind w:firstLine="0"/>
      <w:rPr>
        <w:sz w:val="28"/>
        <w:szCs w:val="28"/>
      </w:rPr>
    </w:pPr>
    <w:r w:rsidRPr="00FE521B">
      <w:rPr>
        <w:rFonts w:ascii="TH SarabunPSK" w:hAnsi="TH SarabunPSK" w:cs="TH SarabunPSK"/>
        <w:sz w:val="28"/>
        <w:szCs w:val="28"/>
        <w:cs/>
      </w:rPr>
      <w:t xml:space="preserve">ปีที่ </w:t>
    </w:r>
    <w:r w:rsidRPr="00FE521B">
      <w:rPr>
        <w:rFonts w:ascii="TH SarabunPSK" w:hAnsi="TH SarabunPSK" w:cs="TH SarabunPSK"/>
        <w:sz w:val="28"/>
        <w:szCs w:val="28"/>
      </w:rPr>
      <w:t>10</w:t>
    </w:r>
    <w:r w:rsidRPr="00FE521B">
      <w:rPr>
        <w:rFonts w:ascii="TH SarabunPSK" w:hAnsi="TH SarabunPSK" w:cs="TH SarabunPSK"/>
        <w:sz w:val="28"/>
        <w:szCs w:val="28"/>
        <w:cs/>
      </w:rPr>
      <w:t xml:space="preserve"> ฉบับที่ 1 มกราคม – มีนาคม 256</w:t>
    </w:r>
    <w:r w:rsidRPr="00FE521B">
      <w:rPr>
        <w:rFonts w:ascii="TH SarabunPSK" w:hAnsi="TH SarabunPSK" w:cs="TH SarabunPSK"/>
        <w:sz w:val="28"/>
        <w:szCs w:val="28"/>
      </w:rPr>
      <w:t>9</w:t>
    </w:r>
    <w:r w:rsidRPr="00FE521B">
      <w:rPr>
        <w:rFonts w:ascii="TH SarabunPSK" w:hAnsi="TH SarabunPSK" w:cs="TH SarabunPSK"/>
        <w:sz w:val="28"/>
        <w:szCs w:val="28"/>
        <w:cs/>
      </w:rPr>
      <w:t xml:space="preserve">                                    </w:t>
    </w:r>
    <w:r w:rsidRPr="00FE521B">
      <w:rPr>
        <w:rFonts w:ascii="TH SarabunPSK" w:hAnsi="TH SarabunPSK" w:cs="TH SarabunPSK"/>
        <w:sz w:val="28"/>
        <w:szCs w:val="28"/>
      </w:rPr>
      <w:t xml:space="preserve">Journal of MCU </w:t>
    </w:r>
    <w:proofErr w:type="spellStart"/>
    <w:r w:rsidRPr="00FE521B">
      <w:rPr>
        <w:rFonts w:ascii="TH SarabunPSK" w:hAnsi="TH SarabunPSK" w:cs="TH SarabunPSK"/>
        <w:sz w:val="28"/>
        <w:szCs w:val="28"/>
      </w:rPr>
      <w:t>Haripunchai</w:t>
    </w:r>
    <w:proofErr w:type="spellEnd"/>
    <w:r w:rsidRPr="00FE521B">
      <w:rPr>
        <w:rFonts w:ascii="TH SarabunPSK" w:hAnsi="TH SarabunPSK" w:cs="TH SarabunPSK"/>
        <w:sz w:val="28"/>
        <w:szCs w:val="28"/>
      </w:rPr>
      <w:t xml:space="preserve">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D2A"/>
    <w:multiLevelType w:val="multilevel"/>
    <w:tmpl w:val="75A47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7A701B"/>
    <w:multiLevelType w:val="hybridMultilevel"/>
    <w:tmpl w:val="19FAF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9C3A1F"/>
    <w:multiLevelType w:val="hybridMultilevel"/>
    <w:tmpl w:val="FDE4DB18"/>
    <w:lvl w:ilvl="0" w:tplc="00087B34">
      <w:numFmt w:val="bullet"/>
      <w:lvlText w:val=""/>
      <w:lvlJc w:val="left"/>
      <w:pPr>
        <w:ind w:left="720" w:hanging="360"/>
      </w:pPr>
      <w:rPr>
        <w:rFonts w:ascii="Symbol" w:eastAsia="Times New Roman" w:hAnsi="Symbol"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9884448">
    <w:abstractNumId w:val="0"/>
  </w:num>
  <w:num w:numId="2" w16cid:durableId="457728613">
    <w:abstractNumId w:val="1"/>
  </w:num>
  <w:num w:numId="3" w16cid:durableId="18200330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0C5"/>
    <w:rsid w:val="00020B64"/>
    <w:rsid w:val="0005086B"/>
    <w:rsid w:val="000628BC"/>
    <w:rsid w:val="00090E8C"/>
    <w:rsid w:val="00097268"/>
    <w:rsid w:val="000B42ED"/>
    <w:rsid w:val="000B65C7"/>
    <w:rsid w:val="000D252B"/>
    <w:rsid w:val="00110DAF"/>
    <w:rsid w:val="00125E72"/>
    <w:rsid w:val="00132279"/>
    <w:rsid w:val="00244961"/>
    <w:rsid w:val="00251C6A"/>
    <w:rsid w:val="002E5896"/>
    <w:rsid w:val="00312496"/>
    <w:rsid w:val="00315777"/>
    <w:rsid w:val="0035087C"/>
    <w:rsid w:val="003979A5"/>
    <w:rsid w:val="003A3EC0"/>
    <w:rsid w:val="003D32DD"/>
    <w:rsid w:val="004012D3"/>
    <w:rsid w:val="00407E5E"/>
    <w:rsid w:val="00427E33"/>
    <w:rsid w:val="00430CE5"/>
    <w:rsid w:val="00432A5B"/>
    <w:rsid w:val="00450D52"/>
    <w:rsid w:val="004726F6"/>
    <w:rsid w:val="004D0ACC"/>
    <w:rsid w:val="004F7F41"/>
    <w:rsid w:val="00501CDC"/>
    <w:rsid w:val="00572DE3"/>
    <w:rsid w:val="005E09A0"/>
    <w:rsid w:val="00634193"/>
    <w:rsid w:val="0068677C"/>
    <w:rsid w:val="00701169"/>
    <w:rsid w:val="00755F49"/>
    <w:rsid w:val="007D56E2"/>
    <w:rsid w:val="00834599"/>
    <w:rsid w:val="008424FF"/>
    <w:rsid w:val="00873EB4"/>
    <w:rsid w:val="008953FB"/>
    <w:rsid w:val="008D29FB"/>
    <w:rsid w:val="008D6487"/>
    <w:rsid w:val="008F7F65"/>
    <w:rsid w:val="00904476"/>
    <w:rsid w:val="00924203"/>
    <w:rsid w:val="00984A1B"/>
    <w:rsid w:val="009B0947"/>
    <w:rsid w:val="009D043E"/>
    <w:rsid w:val="009F00C5"/>
    <w:rsid w:val="00A0799D"/>
    <w:rsid w:val="00A537E8"/>
    <w:rsid w:val="00A56617"/>
    <w:rsid w:val="00A57170"/>
    <w:rsid w:val="00A97729"/>
    <w:rsid w:val="00AF3504"/>
    <w:rsid w:val="00B42099"/>
    <w:rsid w:val="00BB120A"/>
    <w:rsid w:val="00BB5F47"/>
    <w:rsid w:val="00C27A9C"/>
    <w:rsid w:val="00CA27E8"/>
    <w:rsid w:val="00CB1674"/>
    <w:rsid w:val="00D3534D"/>
    <w:rsid w:val="00DC006C"/>
    <w:rsid w:val="00E5458A"/>
    <w:rsid w:val="00EB6C23"/>
    <w:rsid w:val="00F60FFC"/>
    <w:rsid w:val="00FA6EF1"/>
    <w:rsid w:val="00FD6E6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B670D"/>
  <w15:docId w15:val="{FA68B474-75BA-8940-B1D4-0D206F759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th-TH"/>
      </w:rPr>
    </w:rPrDefault>
    <w:pPrDefault>
      <w:pPr>
        <w:spacing w:after="120"/>
        <w:ind w:firstLine="99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3FBB"/>
    <w:pPr>
      <w:suppressAutoHyphens/>
      <w:autoSpaceDN w:val="0"/>
      <w:textAlignment w:val="baseline"/>
    </w:pPr>
    <w:rPr>
      <w:rFonts w:cs="Cordia New"/>
    </w:rPr>
  </w:style>
  <w:style w:type="paragraph" w:styleId="1">
    <w:name w:val="heading 1"/>
    <w:basedOn w:val="a"/>
    <w:next w:val="a"/>
    <w:uiPriority w:val="9"/>
    <w:qFormat/>
    <w:pPr>
      <w:keepNext/>
      <w:keepLines/>
      <w:spacing w:before="48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203F7"/>
    <w:pPr>
      <w:suppressAutoHyphens w:val="0"/>
      <w:autoSpaceDN/>
      <w:spacing w:before="240" w:after="60"/>
      <w:ind w:firstLine="0"/>
      <w:jc w:val="center"/>
      <w:textAlignment w:val="auto"/>
      <w:outlineLvl w:val="0"/>
    </w:pPr>
    <w:rPr>
      <w:rFonts w:ascii="Calibri Light" w:eastAsia="Times New Roman" w:hAnsi="Calibri Light" w:cs="Angsana New"/>
      <w:b/>
      <w:bCs/>
      <w:kern w:val="28"/>
      <w:sz w:val="32"/>
      <w:szCs w:val="40"/>
    </w:rPr>
  </w:style>
  <w:style w:type="character" w:customStyle="1" w:styleId="a5">
    <w:name w:val="แบบอักษรของย่อหน้าเริ่มต้น"/>
    <w:rsid w:val="00703FBB"/>
  </w:style>
  <w:style w:type="paragraph" w:styleId="a6">
    <w:name w:val="No Spacing"/>
    <w:rsid w:val="00703FBB"/>
    <w:pPr>
      <w:autoSpaceDN w:val="0"/>
      <w:spacing w:after="0"/>
    </w:pPr>
    <w:rPr>
      <w:rFonts w:cs="Cordia New"/>
    </w:rPr>
  </w:style>
  <w:style w:type="character" w:styleId="a7">
    <w:name w:val="Hyperlink"/>
    <w:basedOn w:val="a0"/>
    <w:rsid w:val="00703FBB"/>
    <w:rPr>
      <w:color w:val="0563C1"/>
      <w:u w:val="single"/>
    </w:rPr>
  </w:style>
  <w:style w:type="character" w:customStyle="1" w:styleId="fontstyle01">
    <w:name w:val="fontstyle01"/>
    <w:rsid w:val="00703FBB"/>
    <w:rPr>
      <w:rFonts w:ascii="THSarabunPSK" w:hAnsi="THSarabunPSK"/>
      <w:b w:val="0"/>
      <w:bCs w:val="0"/>
      <w:i w:val="0"/>
      <w:iCs w:val="0"/>
      <w:color w:val="000000"/>
      <w:sz w:val="32"/>
      <w:szCs w:val="32"/>
    </w:rPr>
  </w:style>
  <w:style w:type="paragraph" w:styleId="a8">
    <w:name w:val="header"/>
    <w:basedOn w:val="a"/>
    <w:link w:val="a9"/>
    <w:rsid w:val="00703FBB"/>
    <w:pPr>
      <w:tabs>
        <w:tab w:val="center" w:pos="4680"/>
        <w:tab w:val="right" w:pos="9360"/>
      </w:tabs>
      <w:suppressAutoHyphens w:val="0"/>
      <w:spacing w:after="0"/>
    </w:pPr>
  </w:style>
  <w:style w:type="character" w:customStyle="1" w:styleId="a9">
    <w:name w:val="หัวกระดาษ อักขระ"/>
    <w:basedOn w:val="a0"/>
    <w:link w:val="a8"/>
    <w:uiPriority w:val="99"/>
    <w:rsid w:val="00703FBB"/>
    <w:rPr>
      <w:rFonts w:ascii="Calibri" w:eastAsia="Calibri" w:hAnsi="Calibri" w:cs="Cordia New"/>
    </w:rPr>
  </w:style>
  <w:style w:type="paragraph" w:styleId="aa">
    <w:name w:val="Normal (Web)"/>
    <w:basedOn w:val="a"/>
    <w:uiPriority w:val="99"/>
    <w:rsid w:val="00703FBB"/>
    <w:pPr>
      <w:suppressAutoHyphens w:val="0"/>
      <w:spacing w:before="100" w:after="100"/>
      <w:ind w:firstLine="0"/>
      <w:textAlignment w:val="auto"/>
    </w:pPr>
    <w:rPr>
      <w:rFonts w:ascii="Times New Roman" w:eastAsia="Times New Roman" w:hAnsi="Times New Roman" w:cs="Times New Roman"/>
      <w:sz w:val="24"/>
      <w:szCs w:val="24"/>
    </w:rPr>
  </w:style>
  <w:style w:type="paragraph" w:styleId="ab">
    <w:name w:val="List Paragraph"/>
    <w:basedOn w:val="a"/>
    <w:uiPriority w:val="34"/>
    <w:qFormat/>
    <w:rsid w:val="00703FBB"/>
    <w:pPr>
      <w:ind w:left="720"/>
      <w:contextualSpacing/>
    </w:pPr>
  </w:style>
  <w:style w:type="character" w:styleId="ac">
    <w:name w:val="Emphasis"/>
    <w:basedOn w:val="a0"/>
    <w:uiPriority w:val="20"/>
    <w:qFormat/>
    <w:rsid w:val="00041D01"/>
    <w:rPr>
      <w:i/>
      <w:iCs/>
    </w:rPr>
  </w:style>
  <w:style w:type="character" w:customStyle="1" w:styleId="apple-converted-space">
    <w:name w:val="apple-converted-space"/>
    <w:basedOn w:val="a0"/>
    <w:rsid w:val="00041D01"/>
  </w:style>
  <w:style w:type="character" w:styleId="ad">
    <w:name w:val="page number"/>
    <w:basedOn w:val="a0"/>
    <w:uiPriority w:val="99"/>
    <w:semiHidden/>
    <w:unhideWhenUsed/>
    <w:rsid w:val="00041D01"/>
  </w:style>
  <w:style w:type="table" w:styleId="ae">
    <w:name w:val="Table Grid"/>
    <w:basedOn w:val="a1"/>
    <w:uiPriority w:val="39"/>
    <w:rsid w:val="00EE5BF3"/>
    <w:pPr>
      <w:spacing w:after="0"/>
    </w:pPr>
    <w:rPr>
      <w:rFonts w:eastAsia="DengXian"/>
      <w:kern w:val="2"/>
      <w:sz w:val="24"/>
      <w:szCs w:val="3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744B74"/>
    <w:pPr>
      <w:suppressAutoHyphens w:val="0"/>
      <w:autoSpaceDN/>
      <w:spacing w:after="0"/>
      <w:ind w:firstLine="0"/>
      <w:textAlignment w:val="auto"/>
    </w:pPr>
    <w:rPr>
      <w:rFonts w:ascii=".AppleSystemUIFont" w:eastAsia="Times New Roman" w:hAnsi=".AppleSystemUIFont" w:cs="Times New Roman"/>
      <w:color w:val="0E0E0E"/>
      <w:sz w:val="23"/>
      <w:szCs w:val="23"/>
      <w:lang w:eastAsia="zh-CN"/>
    </w:rPr>
  </w:style>
  <w:style w:type="character" w:customStyle="1" w:styleId="normaltextrun">
    <w:name w:val="normaltextrun"/>
    <w:basedOn w:val="a0"/>
    <w:rsid w:val="002203F7"/>
  </w:style>
  <w:style w:type="character" w:customStyle="1" w:styleId="eop">
    <w:name w:val="eop"/>
    <w:basedOn w:val="a0"/>
    <w:rsid w:val="002203F7"/>
  </w:style>
  <w:style w:type="character" w:customStyle="1" w:styleId="a4">
    <w:name w:val="ชื่อเรื่อง อักขระ"/>
    <w:basedOn w:val="a0"/>
    <w:link w:val="a3"/>
    <w:rsid w:val="002203F7"/>
    <w:rPr>
      <w:rFonts w:ascii="Calibri Light" w:eastAsia="Times New Roman" w:hAnsi="Calibri Light" w:cs="Angsana New"/>
      <w:b/>
      <w:bCs/>
      <w:kern w:val="28"/>
      <w:sz w:val="32"/>
      <w:szCs w:val="40"/>
    </w:rPr>
  </w:style>
  <w:style w:type="table" w:customStyle="1" w:styleId="31">
    <w:name w:val="เส้นตาราง3"/>
    <w:basedOn w:val="a1"/>
    <w:next w:val="ae"/>
    <w:uiPriority w:val="39"/>
    <w:rsid w:val="009924CB"/>
    <w:pPr>
      <w:spacing w:after="0"/>
    </w:pPr>
    <w:rPr>
      <w:rFonts w:cs="Angsana New"/>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basedOn w:val="a0"/>
    <w:uiPriority w:val="99"/>
    <w:semiHidden/>
    <w:unhideWhenUsed/>
    <w:rsid w:val="0015261E"/>
    <w:rPr>
      <w:color w:val="605E5C"/>
      <w:shd w:val="clear" w:color="auto" w:fill="E1DFDD"/>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1">
    <w:basedOn w:val="a1"/>
    <w:tblPr>
      <w:tblStyleRowBandSize w:val="1"/>
      <w:tblStyleColBandSize w:val="1"/>
      <w:tblCellMar>
        <w:left w:w="10" w:type="dxa"/>
        <w:right w:w="10" w:type="dxa"/>
      </w:tblCellMar>
    </w:tblPr>
  </w:style>
  <w:style w:type="table" w:customStyle="1" w:styleId="af2">
    <w:basedOn w:val="a1"/>
    <w:pPr>
      <w:spacing w:after="0"/>
    </w:pPr>
    <w:tblPr>
      <w:tblStyleRowBandSize w:val="1"/>
      <w:tblStyleColBandSize w:val="1"/>
    </w:tblPr>
  </w:style>
  <w:style w:type="paragraph" w:styleId="af3">
    <w:name w:val="footer"/>
    <w:basedOn w:val="a"/>
    <w:link w:val="af4"/>
    <w:unhideWhenUsed/>
    <w:rsid w:val="00427E33"/>
    <w:pPr>
      <w:tabs>
        <w:tab w:val="center" w:pos="4513"/>
        <w:tab w:val="right" w:pos="9026"/>
      </w:tabs>
      <w:spacing w:after="0"/>
    </w:pPr>
    <w:rPr>
      <w:szCs w:val="28"/>
    </w:rPr>
  </w:style>
  <w:style w:type="character" w:customStyle="1" w:styleId="af4">
    <w:name w:val="ท้ายกระดาษ อักขระ"/>
    <w:basedOn w:val="a0"/>
    <w:link w:val="af3"/>
    <w:rsid w:val="00427E33"/>
    <w:rPr>
      <w:rFonts w:cs="Cordia New"/>
      <w:szCs w:val="28"/>
    </w:rPr>
  </w:style>
  <w:style w:type="character" w:customStyle="1" w:styleId="10">
    <w:name w:val="ฟอนต์ของย่อหน้าเริ่มต้น1"/>
    <w:rsid w:val="00427E33"/>
  </w:style>
  <w:style w:type="paragraph" w:customStyle="1" w:styleId="11">
    <w:name w:val="หัวกระดาษ1"/>
    <w:basedOn w:val="a"/>
    <w:rsid w:val="00427E33"/>
    <w:pPr>
      <w:tabs>
        <w:tab w:val="center" w:pos="4513"/>
        <w:tab w:val="right" w:pos="9026"/>
      </w:tabs>
      <w:spacing w:after="0"/>
    </w:pPr>
    <w:rPr>
      <w:szCs w:val="28"/>
    </w:rPr>
  </w:style>
  <w:style w:type="paragraph" w:customStyle="1" w:styleId="12">
    <w:name w:val="ท้ายกระดาษ1"/>
    <w:basedOn w:val="a"/>
    <w:rsid w:val="00427E33"/>
    <w:pPr>
      <w:tabs>
        <w:tab w:val="center" w:pos="4513"/>
        <w:tab w:val="right" w:pos="9026"/>
      </w:tabs>
      <w:spacing w:after="0"/>
    </w:pPr>
    <w:rPr>
      <w:szCs w:val="28"/>
    </w:rPr>
  </w:style>
  <w:style w:type="character" w:customStyle="1" w:styleId="fontstyle11">
    <w:name w:val="fontstyle11"/>
    <w:rsid w:val="0005086B"/>
    <w:rPr>
      <w:rFonts w:ascii="TH Sarabun New" w:hAnsi="TH Sarabun New" w:hint="default"/>
      <w:b w:val="0"/>
      <w:bCs w:val="0"/>
      <w:i w:val="0"/>
      <w:iCs w:val="0"/>
      <w:color w:val="000000"/>
      <w:sz w:val="32"/>
      <w:szCs w:val="32"/>
    </w:rPr>
  </w:style>
  <w:style w:type="character" w:customStyle="1" w:styleId="30">
    <w:name w:val="หัวเรื่อง 3 อักขระ"/>
    <w:basedOn w:val="a0"/>
    <w:link w:val="3"/>
    <w:uiPriority w:val="9"/>
    <w:rsid w:val="003979A5"/>
    <w:rPr>
      <w:rFonts w:cs="Cordia New"/>
      <w:b/>
      <w:sz w:val="28"/>
      <w:szCs w:val="28"/>
    </w:rPr>
  </w:style>
  <w:style w:type="character" w:styleId="af5">
    <w:name w:val="Strong"/>
    <w:basedOn w:val="a0"/>
    <w:uiPriority w:val="22"/>
    <w:qFormat/>
    <w:rsid w:val="00B420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4651">
      <w:bodyDiv w:val="1"/>
      <w:marLeft w:val="0"/>
      <w:marRight w:val="0"/>
      <w:marTop w:val="0"/>
      <w:marBottom w:val="0"/>
      <w:divBdr>
        <w:top w:val="none" w:sz="0" w:space="0" w:color="auto"/>
        <w:left w:val="none" w:sz="0" w:space="0" w:color="auto"/>
        <w:bottom w:val="none" w:sz="0" w:space="0" w:color="auto"/>
        <w:right w:val="none" w:sz="0" w:space="0" w:color="auto"/>
      </w:divBdr>
    </w:div>
    <w:div w:id="74592840">
      <w:bodyDiv w:val="1"/>
      <w:marLeft w:val="0"/>
      <w:marRight w:val="0"/>
      <w:marTop w:val="0"/>
      <w:marBottom w:val="0"/>
      <w:divBdr>
        <w:top w:val="none" w:sz="0" w:space="0" w:color="auto"/>
        <w:left w:val="none" w:sz="0" w:space="0" w:color="auto"/>
        <w:bottom w:val="none" w:sz="0" w:space="0" w:color="auto"/>
        <w:right w:val="none" w:sz="0" w:space="0" w:color="auto"/>
      </w:divBdr>
    </w:div>
    <w:div w:id="213544087">
      <w:bodyDiv w:val="1"/>
      <w:marLeft w:val="0"/>
      <w:marRight w:val="0"/>
      <w:marTop w:val="0"/>
      <w:marBottom w:val="0"/>
      <w:divBdr>
        <w:top w:val="none" w:sz="0" w:space="0" w:color="auto"/>
        <w:left w:val="none" w:sz="0" w:space="0" w:color="auto"/>
        <w:bottom w:val="none" w:sz="0" w:space="0" w:color="auto"/>
        <w:right w:val="none" w:sz="0" w:space="0" w:color="auto"/>
      </w:divBdr>
    </w:div>
    <w:div w:id="215968834">
      <w:bodyDiv w:val="1"/>
      <w:marLeft w:val="0"/>
      <w:marRight w:val="0"/>
      <w:marTop w:val="0"/>
      <w:marBottom w:val="0"/>
      <w:divBdr>
        <w:top w:val="none" w:sz="0" w:space="0" w:color="auto"/>
        <w:left w:val="none" w:sz="0" w:space="0" w:color="auto"/>
        <w:bottom w:val="none" w:sz="0" w:space="0" w:color="auto"/>
        <w:right w:val="none" w:sz="0" w:space="0" w:color="auto"/>
      </w:divBdr>
    </w:div>
    <w:div w:id="225410842">
      <w:bodyDiv w:val="1"/>
      <w:marLeft w:val="0"/>
      <w:marRight w:val="0"/>
      <w:marTop w:val="0"/>
      <w:marBottom w:val="0"/>
      <w:divBdr>
        <w:top w:val="none" w:sz="0" w:space="0" w:color="auto"/>
        <w:left w:val="none" w:sz="0" w:space="0" w:color="auto"/>
        <w:bottom w:val="none" w:sz="0" w:space="0" w:color="auto"/>
        <w:right w:val="none" w:sz="0" w:space="0" w:color="auto"/>
      </w:divBdr>
    </w:div>
    <w:div w:id="270554959">
      <w:bodyDiv w:val="1"/>
      <w:marLeft w:val="0"/>
      <w:marRight w:val="0"/>
      <w:marTop w:val="0"/>
      <w:marBottom w:val="0"/>
      <w:divBdr>
        <w:top w:val="none" w:sz="0" w:space="0" w:color="auto"/>
        <w:left w:val="none" w:sz="0" w:space="0" w:color="auto"/>
        <w:bottom w:val="none" w:sz="0" w:space="0" w:color="auto"/>
        <w:right w:val="none" w:sz="0" w:space="0" w:color="auto"/>
      </w:divBdr>
    </w:div>
    <w:div w:id="294680356">
      <w:bodyDiv w:val="1"/>
      <w:marLeft w:val="0"/>
      <w:marRight w:val="0"/>
      <w:marTop w:val="0"/>
      <w:marBottom w:val="0"/>
      <w:divBdr>
        <w:top w:val="none" w:sz="0" w:space="0" w:color="auto"/>
        <w:left w:val="none" w:sz="0" w:space="0" w:color="auto"/>
        <w:bottom w:val="none" w:sz="0" w:space="0" w:color="auto"/>
        <w:right w:val="none" w:sz="0" w:space="0" w:color="auto"/>
      </w:divBdr>
    </w:div>
    <w:div w:id="316686187">
      <w:bodyDiv w:val="1"/>
      <w:marLeft w:val="0"/>
      <w:marRight w:val="0"/>
      <w:marTop w:val="0"/>
      <w:marBottom w:val="0"/>
      <w:divBdr>
        <w:top w:val="none" w:sz="0" w:space="0" w:color="auto"/>
        <w:left w:val="none" w:sz="0" w:space="0" w:color="auto"/>
        <w:bottom w:val="none" w:sz="0" w:space="0" w:color="auto"/>
        <w:right w:val="none" w:sz="0" w:space="0" w:color="auto"/>
      </w:divBdr>
    </w:div>
    <w:div w:id="358311772">
      <w:bodyDiv w:val="1"/>
      <w:marLeft w:val="0"/>
      <w:marRight w:val="0"/>
      <w:marTop w:val="0"/>
      <w:marBottom w:val="0"/>
      <w:divBdr>
        <w:top w:val="none" w:sz="0" w:space="0" w:color="auto"/>
        <w:left w:val="none" w:sz="0" w:space="0" w:color="auto"/>
        <w:bottom w:val="none" w:sz="0" w:space="0" w:color="auto"/>
        <w:right w:val="none" w:sz="0" w:space="0" w:color="auto"/>
      </w:divBdr>
    </w:div>
    <w:div w:id="451750149">
      <w:bodyDiv w:val="1"/>
      <w:marLeft w:val="0"/>
      <w:marRight w:val="0"/>
      <w:marTop w:val="0"/>
      <w:marBottom w:val="0"/>
      <w:divBdr>
        <w:top w:val="none" w:sz="0" w:space="0" w:color="auto"/>
        <w:left w:val="none" w:sz="0" w:space="0" w:color="auto"/>
        <w:bottom w:val="none" w:sz="0" w:space="0" w:color="auto"/>
        <w:right w:val="none" w:sz="0" w:space="0" w:color="auto"/>
      </w:divBdr>
    </w:div>
    <w:div w:id="470902487">
      <w:bodyDiv w:val="1"/>
      <w:marLeft w:val="0"/>
      <w:marRight w:val="0"/>
      <w:marTop w:val="0"/>
      <w:marBottom w:val="0"/>
      <w:divBdr>
        <w:top w:val="none" w:sz="0" w:space="0" w:color="auto"/>
        <w:left w:val="none" w:sz="0" w:space="0" w:color="auto"/>
        <w:bottom w:val="none" w:sz="0" w:space="0" w:color="auto"/>
        <w:right w:val="none" w:sz="0" w:space="0" w:color="auto"/>
      </w:divBdr>
    </w:div>
    <w:div w:id="489562335">
      <w:bodyDiv w:val="1"/>
      <w:marLeft w:val="0"/>
      <w:marRight w:val="0"/>
      <w:marTop w:val="0"/>
      <w:marBottom w:val="0"/>
      <w:divBdr>
        <w:top w:val="none" w:sz="0" w:space="0" w:color="auto"/>
        <w:left w:val="none" w:sz="0" w:space="0" w:color="auto"/>
        <w:bottom w:val="none" w:sz="0" w:space="0" w:color="auto"/>
        <w:right w:val="none" w:sz="0" w:space="0" w:color="auto"/>
      </w:divBdr>
    </w:div>
    <w:div w:id="634457184">
      <w:bodyDiv w:val="1"/>
      <w:marLeft w:val="0"/>
      <w:marRight w:val="0"/>
      <w:marTop w:val="0"/>
      <w:marBottom w:val="0"/>
      <w:divBdr>
        <w:top w:val="none" w:sz="0" w:space="0" w:color="auto"/>
        <w:left w:val="none" w:sz="0" w:space="0" w:color="auto"/>
        <w:bottom w:val="none" w:sz="0" w:space="0" w:color="auto"/>
        <w:right w:val="none" w:sz="0" w:space="0" w:color="auto"/>
      </w:divBdr>
    </w:div>
    <w:div w:id="649939526">
      <w:bodyDiv w:val="1"/>
      <w:marLeft w:val="0"/>
      <w:marRight w:val="0"/>
      <w:marTop w:val="0"/>
      <w:marBottom w:val="0"/>
      <w:divBdr>
        <w:top w:val="none" w:sz="0" w:space="0" w:color="auto"/>
        <w:left w:val="none" w:sz="0" w:space="0" w:color="auto"/>
        <w:bottom w:val="none" w:sz="0" w:space="0" w:color="auto"/>
        <w:right w:val="none" w:sz="0" w:space="0" w:color="auto"/>
      </w:divBdr>
    </w:div>
    <w:div w:id="667484242">
      <w:bodyDiv w:val="1"/>
      <w:marLeft w:val="0"/>
      <w:marRight w:val="0"/>
      <w:marTop w:val="0"/>
      <w:marBottom w:val="0"/>
      <w:divBdr>
        <w:top w:val="none" w:sz="0" w:space="0" w:color="auto"/>
        <w:left w:val="none" w:sz="0" w:space="0" w:color="auto"/>
        <w:bottom w:val="none" w:sz="0" w:space="0" w:color="auto"/>
        <w:right w:val="none" w:sz="0" w:space="0" w:color="auto"/>
      </w:divBdr>
    </w:div>
    <w:div w:id="687676495">
      <w:bodyDiv w:val="1"/>
      <w:marLeft w:val="0"/>
      <w:marRight w:val="0"/>
      <w:marTop w:val="0"/>
      <w:marBottom w:val="0"/>
      <w:divBdr>
        <w:top w:val="none" w:sz="0" w:space="0" w:color="auto"/>
        <w:left w:val="none" w:sz="0" w:space="0" w:color="auto"/>
        <w:bottom w:val="none" w:sz="0" w:space="0" w:color="auto"/>
        <w:right w:val="none" w:sz="0" w:space="0" w:color="auto"/>
      </w:divBdr>
    </w:div>
    <w:div w:id="742723251">
      <w:bodyDiv w:val="1"/>
      <w:marLeft w:val="0"/>
      <w:marRight w:val="0"/>
      <w:marTop w:val="0"/>
      <w:marBottom w:val="0"/>
      <w:divBdr>
        <w:top w:val="none" w:sz="0" w:space="0" w:color="auto"/>
        <w:left w:val="none" w:sz="0" w:space="0" w:color="auto"/>
        <w:bottom w:val="none" w:sz="0" w:space="0" w:color="auto"/>
        <w:right w:val="none" w:sz="0" w:space="0" w:color="auto"/>
      </w:divBdr>
    </w:div>
    <w:div w:id="753357833">
      <w:bodyDiv w:val="1"/>
      <w:marLeft w:val="0"/>
      <w:marRight w:val="0"/>
      <w:marTop w:val="0"/>
      <w:marBottom w:val="0"/>
      <w:divBdr>
        <w:top w:val="none" w:sz="0" w:space="0" w:color="auto"/>
        <w:left w:val="none" w:sz="0" w:space="0" w:color="auto"/>
        <w:bottom w:val="none" w:sz="0" w:space="0" w:color="auto"/>
        <w:right w:val="none" w:sz="0" w:space="0" w:color="auto"/>
      </w:divBdr>
    </w:div>
    <w:div w:id="801382561">
      <w:bodyDiv w:val="1"/>
      <w:marLeft w:val="0"/>
      <w:marRight w:val="0"/>
      <w:marTop w:val="0"/>
      <w:marBottom w:val="0"/>
      <w:divBdr>
        <w:top w:val="none" w:sz="0" w:space="0" w:color="auto"/>
        <w:left w:val="none" w:sz="0" w:space="0" w:color="auto"/>
        <w:bottom w:val="none" w:sz="0" w:space="0" w:color="auto"/>
        <w:right w:val="none" w:sz="0" w:space="0" w:color="auto"/>
      </w:divBdr>
    </w:div>
    <w:div w:id="818763391">
      <w:bodyDiv w:val="1"/>
      <w:marLeft w:val="0"/>
      <w:marRight w:val="0"/>
      <w:marTop w:val="0"/>
      <w:marBottom w:val="0"/>
      <w:divBdr>
        <w:top w:val="none" w:sz="0" w:space="0" w:color="auto"/>
        <w:left w:val="none" w:sz="0" w:space="0" w:color="auto"/>
        <w:bottom w:val="none" w:sz="0" w:space="0" w:color="auto"/>
        <w:right w:val="none" w:sz="0" w:space="0" w:color="auto"/>
      </w:divBdr>
    </w:div>
    <w:div w:id="887423144">
      <w:bodyDiv w:val="1"/>
      <w:marLeft w:val="0"/>
      <w:marRight w:val="0"/>
      <w:marTop w:val="0"/>
      <w:marBottom w:val="0"/>
      <w:divBdr>
        <w:top w:val="none" w:sz="0" w:space="0" w:color="auto"/>
        <w:left w:val="none" w:sz="0" w:space="0" w:color="auto"/>
        <w:bottom w:val="none" w:sz="0" w:space="0" w:color="auto"/>
        <w:right w:val="none" w:sz="0" w:space="0" w:color="auto"/>
      </w:divBdr>
    </w:div>
    <w:div w:id="985088649">
      <w:bodyDiv w:val="1"/>
      <w:marLeft w:val="0"/>
      <w:marRight w:val="0"/>
      <w:marTop w:val="0"/>
      <w:marBottom w:val="0"/>
      <w:divBdr>
        <w:top w:val="none" w:sz="0" w:space="0" w:color="auto"/>
        <w:left w:val="none" w:sz="0" w:space="0" w:color="auto"/>
        <w:bottom w:val="none" w:sz="0" w:space="0" w:color="auto"/>
        <w:right w:val="none" w:sz="0" w:space="0" w:color="auto"/>
      </w:divBdr>
    </w:div>
    <w:div w:id="1044060792">
      <w:bodyDiv w:val="1"/>
      <w:marLeft w:val="0"/>
      <w:marRight w:val="0"/>
      <w:marTop w:val="0"/>
      <w:marBottom w:val="0"/>
      <w:divBdr>
        <w:top w:val="none" w:sz="0" w:space="0" w:color="auto"/>
        <w:left w:val="none" w:sz="0" w:space="0" w:color="auto"/>
        <w:bottom w:val="none" w:sz="0" w:space="0" w:color="auto"/>
        <w:right w:val="none" w:sz="0" w:space="0" w:color="auto"/>
      </w:divBdr>
    </w:div>
    <w:div w:id="1126661122">
      <w:bodyDiv w:val="1"/>
      <w:marLeft w:val="0"/>
      <w:marRight w:val="0"/>
      <w:marTop w:val="0"/>
      <w:marBottom w:val="0"/>
      <w:divBdr>
        <w:top w:val="none" w:sz="0" w:space="0" w:color="auto"/>
        <w:left w:val="none" w:sz="0" w:space="0" w:color="auto"/>
        <w:bottom w:val="none" w:sz="0" w:space="0" w:color="auto"/>
        <w:right w:val="none" w:sz="0" w:space="0" w:color="auto"/>
      </w:divBdr>
    </w:div>
    <w:div w:id="1140148756">
      <w:bodyDiv w:val="1"/>
      <w:marLeft w:val="0"/>
      <w:marRight w:val="0"/>
      <w:marTop w:val="0"/>
      <w:marBottom w:val="0"/>
      <w:divBdr>
        <w:top w:val="none" w:sz="0" w:space="0" w:color="auto"/>
        <w:left w:val="none" w:sz="0" w:space="0" w:color="auto"/>
        <w:bottom w:val="none" w:sz="0" w:space="0" w:color="auto"/>
        <w:right w:val="none" w:sz="0" w:space="0" w:color="auto"/>
      </w:divBdr>
    </w:div>
    <w:div w:id="1153327525">
      <w:bodyDiv w:val="1"/>
      <w:marLeft w:val="0"/>
      <w:marRight w:val="0"/>
      <w:marTop w:val="0"/>
      <w:marBottom w:val="0"/>
      <w:divBdr>
        <w:top w:val="none" w:sz="0" w:space="0" w:color="auto"/>
        <w:left w:val="none" w:sz="0" w:space="0" w:color="auto"/>
        <w:bottom w:val="none" w:sz="0" w:space="0" w:color="auto"/>
        <w:right w:val="none" w:sz="0" w:space="0" w:color="auto"/>
      </w:divBdr>
    </w:div>
    <w:div w:id="1154444113">
      <w:bodyDiv w:val="1"/>
      <w:marLeft w:val="0"/>
      <w:marRight w:val="0"/>
      <w:marTop w:val="0"/>
      <w:marBottom w:val="0"/>
      <w:divBdr>
        <w:top w:val="none" w:sz="0" w:space="0" w:color="auto"/>
        <w:left w:val="none" w:sz="0" w:space="0" w:color="auto"/>
        <w:bottom w:val="none" w:sz="0" w:space="0" w:color="auto"/>
        <w:right w:val="none" w:sz="0" w:space="0" w:color="auto"/>
      </w:divBdr>
    </w:div>
    <w:div w:id="1155024366">
      <w:bodyDiv w:val="1"/>
      <w:marLeft w:val="0"/>
      <w:marRight w:val="0"/>
      <w:marTop w:val="0"/>
      <w:marBottom w:val="0"/>
      <w:divBdr>
        <w:top w:val="none" w:sz="0" w:space="0" w:color="auto"/>
        <w:left w:val="none" w:sz="0" w:space="0" w:color="auto"/>
        <w:bottom w:val="none" w:sz="0" w:space="0" w:color="auto"/>
        <w:right w:val="none" w:sz="0" w:space="0" w:color="auto"/>
      </w:divBdr>
    </w:div>
    <w:div w:id="1158349220">
      <w:bodyDiv w:val="1"/>
      <w:marLeft w:val="0"/>
      <w:marRight w:val="0"/>
      <w:marTop w:val="0"/>
      <w:marBottom w:val="0"/>
      <w:divBdr>
        <w:top w:val="none" w:sz="0" w:space="0" w:color="auto"/>
        <w:left w:val="none" w:sz="0" w:space="0" w:color="auto"/>
        <w:bottom w:val="none" w:sz="0" w:space="0" w:color="auto"/>
        <w:right w:val="none" w:sz="0" w:space="0" w:color="auto"/>
      </w:divBdr>
    </w:div>
    <w:div w:id="1178613138">
      <w:bodyDiv w:val="1"/>
      <w:marLeft w:val="0"/>
      <w:marRight w:val="0"/>
      <w:marTop w:val="0"/>
      <w:marBottom w:val="0"/>
      <w:divBdr>
        <w:top w:val="none" w:sz="0" w:space="0" w:color="auto"/>
        <w:left w:val="none" w:sz="0" w:space="0" w:color="auto"/>
        <w:bottom w:val="none" w:sz="0" w:space="0" w:color="auto"/>
        <w:right w:val="none" w:sz="0" w:space="0" w:color="auto"/>
      </w:divBdr>
    </w:div>
    <w:div w:id="1216088580">
      <w:bodyDiv w:val="1"/>
      <w:marLeft w:val="0"/>
      <w:marRight w:val="0"/>
      <w:marTop w:val="0"/>
      <w:marBottom w:val="0"/>
      <w:divBdr>
        <w:top w:val="none" w:sz="0" w:space="0" w:color="auto"/>
        <w:left w:val="none" w:sz="0" w:space="0" w:color="auto"/>
        <w:bottom w:val="none" w:sz="0" w:space="0" w:color="auto"/>
        <w:right w:val="none" w:sz="0" w:space="0" w:color="auto"/>
      </w:divBdr>
    </w:div>
    <w:div w:id="1226065152">
      <w:bodyDiv w:val="1"/>
      <w:marLeft w:val="0"/>
      <w:marRight w:val="0"/>
      <w:marTop w:val="0"/>
      <w:marBottom w:val="0"/>
      <w:divBdr>
        <w:top w:val="none" w:sz="0" w:space="0" w:color="auto"/>
        <w:left w:val="none" w:sz="0" w:space="0" w:color="auto"/>
        <w:bottom w:val="none" w:sz="0" w:space="0" w:color="auto"/>
        <w:right w:val="none" w:sz="0" w:space="0" w:color="auto"/>
      </w:divBdr>
    </w:div>
    <w:div w:id="1244488190">
      <w:bodyDiv w:val="1"/>
      <w:marLeft w:val="0"/>
      <w:marRight w:val="0"/>
      <w:marTop w:val="0"/>
      <w:marBottom w:val="0"/>
      <w:divBdr>
        <w:top w:val="none" w:sz="0" w:space="0" w:color="auto"/>
        <w:left w:val="none" w:sz="0" w:space="0" w:color="auto"/>
        <w:bottom w:val="none" w:sz="0" w:space="0" w:color="auto"/>
        <w:right w:val="none" w:sz="0" w:space="0" w:color="auto"/>
      </w:divBdr>
    </w:div>
    <w:div w:id="1312640761">
      <w:bodyDiv w:val="1"/>
      <w:marLeft w:val="0"/>
      <w:marRight w:val="0"/>
      <w:marTop w:val="0"/>
      <w:marBottom w:val="0"/>
      <w:divBdr>
        <w:top w:val="none" w:sz="0" w:space="0" w:color="auto"/>
        <w:left w:val="none" w:sz="0" w:space="0" w:color="auto"/>
        <w:bottom w:val="none" w:sz="0" w:space="0" w:color="auto"/>
        <w:right w:val="none" w:sz="0" w:space="0" w:color="auto"/>
      </w:divBdr>
    </w:div>
    <w:div w:id="1337267286">
      <w:bodyDiv w:val="1"/>
      <w:marLeft w:val="0"/>
      <w:marRight w:val="0"/>
      <w:marTop w:val="0"/>
      <w:marBottom w:val="0"/>
      <w:divBdr>
        <w:top w:val="none" w:sz="0" w:space="0" w:color="auto"/>
        <w:left w:val="none" w:sz="0" w:space="0" w:color="auto"/>
        <w:bottom w:val="none" w:sz="0" w:space="0" w:color="auto"/>
        <w:right w:val="none" w:sz="0" w:space="0" w:color="auto"/>
      </w:divBdr>
    </w:div>
    <w:div w:id="1376738349">
      <w:bodyDiv w:val="1"/>
      <w:marLeft w:val="0"/>
      <w:marRight w:val="0"/>
      <w:marTop w:val="0"/>
      <w:marBottom w:val="0"/>
      <w:divBdr>
        <w:top w:val="none" w:sz="0" w:space="0" w:color="auto"/>
        <w:left w:val="none" w:sz="0" w:space="0" w:color="auto"/>
        <w:bottom w:val="none" w:sz="0" w:space="0" w:color="auto"/>
        <w:right w:val="none" w:sz="0" w:space="0" w:color="auto"/>
      </w:divBdr>
    </w:div>
    <w:div w:id="1385715205">
      <w:bodyDiv w:val="1"/>
      <w:marLeft w:val="0"/>
      <w:marRight w:val="0"/>
      <w:marTop w:val="0"/>
      <w:marBottom w:val="0"/>
      <w:divBdr>
        <w:top w:val="none" w:sz="0" w:space="0" w:color="auto"/>
        <w:left w:val="none" w:sz="0" w:space="0" w:color="auto"/>
        <w:bottom w:val="none" w:sz="0" w:space="0" w:color="auto"/>
        <w:right w:val="none" w:sz="0" w:space="0" w:color="auto"/>
      </w:divBdr>
    </w:div>
    <w:div w:id="1406957769">
      <w:bodyDiv w:val="1"/>
      <w:marLeft w:val="0"/>
      <w:marRight w:val="0"/>
      <w:marTop w:val="0"/>
      <w:marBottom w:val="0"/>
      <w:divBdr>
        <w:top w:val="none" w:sz="0" w:space="0" w:color="auto"/>
        <w:left w:val="none" w:sz="0" w:space="0" w:color="auto"/>
        <w:bottom w:val="none" w:sz="0" w:space="0" w:color="auto"/>
        <w:right w:val="none" w:sz="0" w:space="0" w:color="auto"/>
      </w:divBdr>
    </w:div>
    <w:div w:id="1494486353">
      <w:bodyDiv w:val="1"/>
      <w:marLeft w:val="0"/>
      <w:marRight w:val="0"/>
      <w:marTop w:val="0"/>
      <w:marBottom w:val="0"/>
      <w:divBdr>
        <w:top w:val="none" w:sz="0" w:space="0" w:color="auto"/>
        <w:left w:val="none" w:sz="0" w:space="0" w:color="auto"/>
        <w:bottom w:val="none" w:sz="0" w:space="0" w:color="auto"/>
        <w:right w:val="none" w:sz="0" w:space="0" w:color="auto"/>
      </w:divBdr>
      <w:divsChild>
        <w:div w:id="1503427548">
          <w:marLeft w:val="358"/>
          <w:marRight w:val="0"/>
          <w:marTop w:val="0"/>
          <w:marBottom w:val="0"/>
          <w:divBdr>
            <w:top w:val="none" w:sz="0" w:space="0" w:color="auto"/>
            <w:left w:val="none" w:sz="0" w:space="0" w:color="auto"/>
            <w:bottom w:val="none" w:sz="0" w:space="0" w:color="auto"/>
            <w:right w:val="none" w:sz="0" w:space="0" w:color="auto"/>
          </w:divBdr>
        </w:div>
      </w:divsChild>
    </w:div>
    <w:div w:id="1509638289">
      <w:bodyDiv w:val="1"/>
      <w:marLeft w:val="0"/>
      <w:marRight w:val="0"/>
      <w:marTop w:val="0"/>
      <w:marBottom w:val="0"/>
      <w:divBdr>
        <w:top w:val="none" w:sz="0" w:space="0" w:color="auto"/>
        <w:left w:val="none" w:sz="0" w:space="0" w:color="auto"/>
        <w:bottom w:val="none" w:sz="0" w:space="0" w:color="auto"/>
        <w:right w:val="none" w:sz="0" w:space="0" w:color="auto"/>
      </w:divBdr>
    </w:div>
    <w:div w:id="1533614849">
      <w:bodyDiv w:val="1"/>
      <w:marLeft w:val="0"/>
      <w:marRight w:val="0"/>
      <w:marTop w:val="0"/>
      <w:marBottom w:val="0"/>
      <w:divBdr>
        <w:top w:val="none" w:sz="0" w:space="0" w:color="auto"/>
        <w:left w:val="none" w:sz="0" w:space="0" w:color="auto"/>
        <w:bottom w:val="none" w:sz="0" w:space="0" w:color="auto"/>
        <w:right w:val="none" w:sz="0" w:space="0" w:color="auto"/>
      </w:divBdr>
    </w:div>
    <w:div w:id="1556355880">
      <w:bodyDiv w:val="1"/>
      <w:marLeft w:val="0"/>
      <w:marRight w:val="0"/>
      <w:marTop w:val="0"/>
      <w:marBottom w:val="0"/>
      <w:divBdr>
        <w:top w:val="none" w:sz="0" w:space="0" w:color="auto"/>
        <w:left w:val="none" w:sz="0" w:space="0" w:color="auto"/>
        <w:bottom w:val="none" w:sz="0" w:space="0" w:color="auto"/>
        <w:right w:val="none" w:sz="0" w:space="0" w:color="auto"/>
      </w:divBdr>
    </w:div>
    <w:div w:id="1585335751">
      <w:bodyDiv w:val="1"/>
      <w:marLeft w:val="0"/>
      <w:marRight w:val="0"/>
      <w:marTop w:val="0"/>
      <w:marBottom w:val="0"/>
      <w:divBdr>
        <w:top w:val="none" w:sz="0" w:space="0" w:color="auto"/>
        <w:left w:val="none" w:sz="0" w:space="0" w:color="auto"/>
        <w:bottom w:val="none" w:sz="0" w:space="0" w:color="auto"/>
        <w:right w:val="none" w:sz="0" w:space="0" w:color="auto"/>
      </w:divBdr>
    </w:div>
    <w:div w:id="1608544052">
      <w:bodyDiv w:val="1"/>
      <w:marLeft w:val="0"/>
      <w:marRight w:val="0"/>
      <w:marTop w:val="0"/>
      <w:marBottom w:val="0"/>
      <w:divBdr>
        <w:top w:val="none" w:sz="0" w:space="0" w:color="auto"/>
        <w:left w:val="none" w:sz="0" w:space="0" w:color="auto"/>
        <w:bottom w:val="none" w:sz="0" w:space="0" w:color="auto"/>
        <w:right w:val="none" w:sz="0" w:space="0" w:color="auto"/>
      </w:divBdr>
    </w:div>
    <w:div w:id="1615361177">
      <w:bodyDiv w:val="1"/>
      <w:marLeft w:val="0"/>
      <w:marRight w:val="0"/>
      <w:marTop w:val="0"/>
      <w:marBottom w:val="0"/>
      <w:divBdr>
        <w:top w:val="none" w:sz="0" w:space="0" w:color="auto"/>
        <w:left w:val="none" w:sz="0" w:space="0" w:color="auto"/>
        <w:bottom w:val="none" w:sz="0" w:space="0" w:color="auto"/>
        <w:right w:val="none" w:sz="0" w:space="0" w:color="auto"/>
      </w:divBdr>
    </w:div>
    <w:div w:id="1624143622">
      <w:bodyDiv w:val="1"/>
      <w:marLeft w:val="0"/>
      <w:marRight w:val="0"/>
      <w:marTop w:val="0"/>
      <w:marBottom w:val="0"/>
      <w:divBdr>
        <w:top w:val="none" w:sz="0" w:space="0" w:color="auto"/>
        <w:left w:val="none" w:sz="0" w:space="0" w:color="auto"/>
        <w:bottom w:val="none" w:sz="0" w:space="0" w:color="auto"/>
        <w:right w:val="none" w:sz="0" w:space="0" w:color="auto"/>
      </w:divBdr>
    </w:div>
    <w:div w:id="1637754839">
      <w:bodyDiv w:val="1"/>
      <w:marLeft w:val="0"/>
      <w:marRight w:val="0"/>
      <w:marTop w:val="0"/>
      <w:marBottom w:val="0"/>
      <w:divBdr>
        <w:top w:val="none" w:sz="0" w:space="0" w:color="auto"/>
        <w:left w:val="none" w:sz="0" w:space="0" w:color="auto"/>
        <w:bottom w:val="none" w:sz="0" w:space="0" w:color="auto"/>
        <w:right w:val="none" w:sz="0" w:space="0" w:color="auto"/>
      </w:divBdr>
    </w:div>
    <w:div w:id="1684550654">
      <w:bodyDiv w:val="1"/>
      <w:marLeft w:val="0"/>
      <w:marRight w:val="0"/>
      <w:marTop w:val="0"/>
      <w:marBottom w:val="0"/>
      <w:divBdr>
        <w:top w:val="none" w:sz="0" w:space="0" w:color="auto"/>
        <w:left w:val="none" w:sz="0" w:space="0" w:color="auto"/>
        <w:bottom w:val="none" w:sz="0" w:space="0" w:color="auto"/>
        <w:right w:val="none" w:sz="0" w:space="0" w:color="auto"/>
      </w:divBdr>
    </w:div>
    <w:div w:id="1721514191">
      <w:bodyDiv w:val="1"/>
      <w:marLeft w:val="0"/>
      <w:marRight w:val="0"/>
      <w:marTop w:val="0"/>
      <w:marBottom w:val="0"/>
      <w:divBdr>
        <w:top w:val="none" w:sz="0" w:space="0" w:color="auto"/>
        <w:left w:val="none" w:sz="0" w:space="0" w:color="auto"/>
        <w:bottom w:val="none" w:sz="0" w:space="0" w:color="auto"/>
        <w:right w:val="none" w:sz="0" w:space="0" w:color="auto"/>
      </w:divBdr>
    </w:div>
    <w:div w:id="1743327227">
      <w:bodyDiv w:val="1"/>
      <w:marLeft w:val="0"/>
      <w:marRight w:val="0"/>
      <w:marTop w:val="0"/>
      <w:marBottom w:val="0"/>
      <w:divBdr>
        <w:top w:val="none" w:sz="0" w:space="0" w:color="auto"/>
        <w:left w:val="none" w:sz="0" w:space="0" w:color="auto"/>
        <w:bottom w:val="none" w:sz="0" w:space="0" w:color="auto"/>
        <w:right w:val="none" w:sz="0" w:space="0" w:color="auto"/>
      </w:divBdr>
    </w:div>
    <w:div w:id="1746604321">
      <w:bodyDiv w:val="1"/>
      <w:marLeft w:val="0"/>
      <w:marRight w:val="0"/>
      <w:marTop w:val="0"/>
      <w:marBottom w:val="0"/>
      <w:divBdr>
        <w:top w:val="none" w:sz="0" w:space="0" w:color="auto"/>
        <w:left w:val="none" w:sz="0" w:space="0" w:color="auto"/>
        <w:bottom w:val="none" w:sz="0" w:space="0" w:color="auto"/>
        <w:right w:val="none" w:sz="0" w:space="0" w:color="auto"/>
      </w:divBdr>
    </w:div>
    <w:div w:id="1756902223">
      <w:bodyDiv w:val="1"/>
      <w:marLeft w:val="0"/>
      <w:marRight w:val="0"/>
      <w:marTop w:val="0"/>
      <w:marBottom w:val="0"/>
      <w:divBdr>
        <w:top w:val="none" w:sz="0" w:space="0" w:color="auto"/>
        <w:left w:val="none" w:sz="0" w:space="0" w:color="auto"/>
        <w:bottom w:val="none" w:sz="0" w:space="0" w:color="auto"/>
        <w:right w:val="none" w:sz="0" w:space="0" w:color="auto"/>
      </w:divBdr>
    </w:div>
    <w:div w:id="1765955302">
      <w:bodyDiv w:val="1"/>
      <w:marLeft w:val="0"/>
      <w:marRight w:val="0"/>
      <w:marTop w:val="0"/>
      <w:marBottom w:val="0"/>
      <w:divBdr>
        <w:top w:val="none" w:sz="0" w:space="0" w:color="auto"/>
        <w:left w:val="none" w:sz="0" w:space="0" w:color="auto"/>
        <w:bottom w:val="none" w:sz="0" w:space="0" w:color="auto"/>
        <w:right w:val="none" w:sz="0" w:space="0" w:color="auto"/>
      </w:divBdr>
    </w:div>
    <w:div w:id="1775397690">
      <w:bodyDiv w:val="1"/>
      <w:marLeft w:val="0"/>
      <w:marRight w:val="0"/>
      <w:marTop w:val="0"/>
      <w:marBottom w:val="0"/>
      <w:divBdr>
        <w:top w:val="none" w:sz="0" w:space="0" w:color="auto"/>
        <w:left w:val="none" w:sz="0" w:space="0" w:color="auto"/>
        <w:bottom w:val="none" w:sz="0" w:space="0" w:color="auto"/>
        <w:right w:val="none" w:sz="0" w:space="0" w:color="auto"/>
      </w:divBdr>
    </w:div>
    <w:div w:id="1803577806">
      <w:bodyDiv w:val="1"/>
      <w:marLeft w:val="0"/>
      <w:marRight w:val="0"/>
      <w:marTop w:val="0"/>
      <w:marBottom w:val="0"/>
      <w:divBdr>
        <w:top w:val="none" w:sz="0" w:space="0" w:color="auto"/>
        <w:left w:val="none" w:sz="0" w:space="0" w:color="auto"/>
        <w:bottom w:val="none" w:sz="0" w:space="0" w:color="auto"/>
        <w:right w:val="none" w:sz="0" w:space="0" w:color="auto"/>
      </w:divBdr>
      <w:divsChild>
        <w:div w:id="983003596">
          <w:marLeft w:val="0"/>
          <w:marRight w:val="0"/>
          <w:marTop w:val="15"/>
          <w:marBottom w:val="0"/>
          <w:divBdr>
            <w:top w:val="single" w:sz="48" w:space="0" w:color="auto"/>
            <w:left w:val="single" w:sz="48" w:space="0" w:color="auto"/>
            <w:bottom w:val="single" w:sz="48" w:space="0" w:color="auto"/>
            <w:right w:val="single" w:sz="48" w:space="0" w:color="auto"/>
          </w:divBdr>
          <w:divsChild>
            <w:div w:id="10430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05101">
      <w:bodyDiv w:val="1"/>
      <w:marLeft w:val="0"/>
      <w:marRight w:val="0"/>
      <w:marTop w:val="0"/>
      <w:marBottom w:val="0"/>
      <w:divBdr>
        <w:top w:val="none" w:sz="0" w:space="0" w:color="auto"/>
        <w:left w:val="none" w:sz="0" w:space="0" w:color="auto"/>
        <w:bottom w:val="none" w:sz="0" w:space="0" w:color="auto"/>
        <w:right w:val="none" w:sz="0" w:space="0" w:color="auto"/>
      </w:divBdr>
    </w:div>
    <w:div w:id="1845854140">
      <w:bodyDiv w:val="1"/>
      <w:marLeft w:val="0"/>
      <w:marRight w:val="0"/>
      <w:marTop w:val="0"/>
      <w:marBottom w:val="0"/>
      <w:divBdr>
        <w:top w:val="none" w:sz="0" w:space="0" w:color="auto"/>
        <w:left w:val="none" w:sz="0" w:space="0" w:color="auto"/>
        <w:bottom w:val="none" w:sz="0" w:space="0" w:color="auto"/>
        <w:right w:val="none" w:sz="0" w:space="0" w:color="auto"/>
      </w:divBdr>
    </w:div>
    <w:div w:id="1862550079">
      <w:bodyDiv w:val="1"/>
      <w:marLeft w:val="0"/>
      <w:marRight w:val="0"/>
      <w:marTop w:val="0"/>
      <w:marBottom w:val="0"/>
      <w:divBdr>
        <w:top w:val="none" w:sz="0" w:space="0" w:color="auto"/>
        <w:left w:val="none" w:sz="0" w:space="0" w:color="auto"/>
        <w:bottom w:val="none" w:sz="0" w:space="0" w:color="auto"/>
        <w:right w:val="none" w:sz="0" w:space="0" w:color="auto"/>
      </w:divBdr>
    </w:div>
    <w:div w:id="1989552734">
      <w:bodyDiv w:val="1"/>
      <w:marLeft w:val="0"/>
      <w:marRight w:val="0"/>
      <w:marTop w:val="0"/>
      <w:marBottom w:val="0"/>
      <w:divBdr>
        <w:top w:val="none" w:sz="0" w:space="0" w:color="auto"/>
        <w:left w:val="none" w:sz="0" w:space="0" w:color="auto"/>
        <w:bottom w:val="none" w:sz="0" w:space="0" w:color="auto"/>
        <w:right w:val="none" w:sz="0" w:space="0" w:color="auto"/>
      </w:divBdr>
    </w:div>
    <w:div w:id="2026439922">
      <w:bodyDiv w:val="1"/>
      <w:marLeft w:val="0"/>
      <w:marRight w:val="0"/>
      <w:marTop w:val="0"/>
      <w:marBottom w:val="0"/>
      <w:divBdr>
        <w:top w:val="none" w:sz="0" w:space="0" w:color="auto"/>
        <w:left w:val="none" w:sz="0" w:space="0" w:color="auto"/>
        <w:bottom w:val="none" w:sz="0" w:space="0" w:color="auto"/>
        <w:right w:val="none" w:sz="0" w:space="0" w:color="auto"/>
      </w:divBdr>
    </w:div>
    <w:div w:id="2067529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IPxXD1PByTqwEehJjGLFZVejMw==">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4452</Words>
  <Characters>25377</Characters>
  <Application>Microsoft Office Word</Application>
  <DocSecurity>0</DocSecurity>
  <Lines>211</Lines>
  <Paragraphs>59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dc:creator>
  <cp:lastModifiedBy>ACER</cp:lastModifiedBy>
  <cp:revision>15</cp:revision>
  <dcterms:created xsi:type="dcterms:W3CDTF">2025-08-13T02:46:00Z</dcterms:created>
  <dcterms:modified xsi:type="dcterms:W3CDTF">2026-03-31T01:21:00Z</dcterms:modified>
</cp:coreProperties>
</file>